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5EB17012" w:rsidR="00C96D89" w:rsidRPr="0053634E" w:rsidRDefault="3FA52A29">
      <w:pPr>
        <w:rPr>
          <w:rFonts w:ascii="Verdana" w:hAnsi="Verdana"/>
          <w:b/>
          <w:bCs/>
          <w:color w:val="7030A0"/>
        </w:rPr>
      </w:pPr>
      <w:r w:rsidRPr="0053634E">
        <w:rPr>
          <w:rFonts w:ascii="Verdana" w:eastAsia="Verdana" w:hAnsi="Verdana" w:cs="Verdana"/>
          <w:b/>
          <w:bCs/>
          <w:color w:val="7030A0"/>
          <w:sz w:val="28"/>
          <w:szCs w:val="28"/>
        </w:rPr>
        <w:t>Add or Update Payment Elections (Direct Deposit)</w:t>
      </w:r>
    </w:p>
    <w:p w14:paraId="3914F08C" w14:textId="77777777" w:rsidR="00AE6D65" w:rsidRPr="0053634E" w:rsidRDefault="3FA52A29" w:rsidP="3FA52A29">
      <w:pPr>
        <w:rPr>
          <w:rFonts w:ascii="Verdana" w:eastAsia="Verdana" w:hAnsi="Verdana" w:cs="Verdana"/>
        </w:rPr>
      </w:pPr>
      <w:r w:rsidRPr="0053634E">
        <w:rPr>
          <w:rFonts w:ascii="Verdana" w:eastAsia="Verdana" w:hAnsi="Verdana" w:cs="Verdana"/>
        </w:rPr>
        <w:t>Follow these steps to</w:t>
      </w:r>
      <w:r w:rsidR="00AE6D65" w:rsidRPr="0053634E">
        <w:rPr>
          <w:rFonts w:ascii="Verdana" w:eastAsia="Verdana" w:hAnsi="Verdana" w:cs="Verdana"/>
        </w:rPr>
        <w:t>:</w:t>
      </w:r>
    </w:p>
    <w:p w14:paraId="481CDD83" w14:textId="4B35F75D" w:rsidR="3FA52A29" w:rsidRPr="0053634E" w:rsidRDefault="00AE6D65" w:rsidP="00AE6D65">
      <w:pPr>
        <w:pStyle w:val="ListParagraph"/>
        <w:numPr>
          <w:ilvl w:val="0"/>
          <w:numId w:val="3"/>
        </w:numPr>
        <w:rPr>
          <w:rFonts w:ascii="Verdana" w:eastAsia="Verdana" w:hAnsi="Verdana" w:cs="Verdana"/>
        </w:rPr>
      </w:pPr>
      <w:r w:rsidRPr="0053634E">
        <w:rPr>
          <w:rFonts w:ascii="Verdana" w:eastAsia="Verdana" w:hAnsi="Verdana" w:cs="Verdana"/>
        </w:rPr>
        <w:t>U</w:t>
      </w:r>
      <w:r w:rsidR="3FA52A29" w:rsidRPr="0053634E">
        <w:rPr>
          <w:rFonts w:ascii="Verdana" w:eastAsia="Verdana" w:hAnsi="Verdana" w:cs="Verdana"/>
        </w:rPr>
        <w:t xml:space="preserve">pdate your bank information or add an additional bank </w:t>
      </w:r>
      <w:r w:rsidR="00E92157" w:rsidRPr="0053634E">
        <w:rPr>
          <w:rFonts w:ascii="Verdana" w:eastAsia="Verdana" w:hAnsi="Verdana" w:cs="Verdana"/>
        </w:rPr>
        <w:t>account for either your paycheck or expense reports</w:t>
      </w:r>
    </w:p>
    <w:p w14:paraId="705F76AF" w14:textId="154D0138" w:rsidR="00AE6D65" w:rsidRPr="0053634E" w:rsidRDefault="00AE6D65" w:rsidP="00AE6D65">
      <w:pPr>
        <w:pStyle w:val="ListParagraph"/>
        <w:numPr>
          <w:ilvl w:val="0"/>
          <w:numId w:val="3"/>
        </w:numPr>
        <w:rPr>
          <w:rFonts w:ascii="Verdana" w:eastAsia="Verdana" w:hAnsi="Verdana" w:cs="Verdana"/>
        </w:rPr>
      </w:pPr>
      <w:r w:rsidRPr="0053634E">
        <w:rPr>
          <w:rFonts w:ascii="Verdana" w:eastAsia="Verdana" w:hAnsi="Verdana" w:cs="Verdana"/>
        </w:rPr>
        <w:t xml:space="preserve">Change your payment elections and quantities for your paycheck or </w:t>
      </w:r>
      <w:r w:rsidR="008E7338" w:rsidRPr="0053634E">
        <w:rPr>
          <w:rFonts w:ascii="Verdana" w:eastAsia="Verdana" w:hAnsi="Verdana" w:cs="Verdana"/>
        </w:rPr>
        <w:t>expense reports</w:t>
      </w:r>
    </w:p>
    <w:p w14:paraId="372B4C66" w14:textId="55EB1D14" w:rsidR="3FA52A29" w:rsidRPr="0053634E" w:rsidRDefault="3FA52A29" w:rsidP="3FA52A29">
      <w:pPr>
        <w:rPr>
          <w:rFonts w:ascii="Verdana" w:eastAsia="Verdana" w:hAnsi="Verdana" w:cs="Verdana"/>
        </w:rPr>
      </w:pPr>
      <w:r w:rsidRPr="0053634E">
        <w:rPr>
          <w:rFonts w:ascii="Verdana" w:eastAsia="Verdana" w:hAnsi="Verdana" w:cs="Verdana"/>
        </w:rPr>
        <w:t>Prior to adding or updating your bank information, it may be helpful to have a check from your bank account(s) to assist as you add the information.</w:t>
      </w:r>
    </w:p>
    <w:p w14:paraId="52143688" w14:textId="73E2731B" w:rsidR="3FA52A29" w:rsidRPr="0053634E" w:rsidRDefault="3FA52A29" w:rsidP="3FA52A29">
      <w:pPr>
        <w:rPr>
          <w:rFonts w:ascii="Verdana" w:eastAsia="Verdana" w:hAnsi="Verdana" w:cs="Verdana"/>
          <w:sz w:val="28"/>
          <w:szCs w:val="28"/>
        </w:rPr>
      </w:pPr>
    </w:p>
    <w:p w14:paraId="7E0D7372" w14:textId="7E2438A8" w:rsidR="00EA2D45" w:rsidRPr="0053634E" w:rsidRDefault="00EA2D45" w:rsidP="3FA52A29">
      <w:pPr>
        <w:rPr>
          <w:rFonts w:ascii="Verdana" w:eastAsia="Verdana" w:hAnsi="Verdana" w:cs="Verdana"/>
          <w:b/>
          <w:bCs/>
          <w:color w:val="7030A0"/>
        </w:rPr>
      </w:pPr>
      <w:r w:rsidRPr="0053634E">
        <w:rPr>
          <w:rFonts w:ascii="Verdana" w:eastAsia="Verdana" w:hAnsi="Verdana" w:cs="Verdana"/>
          <w:b/>
          <w:bCs/>
          <w:color w:val="7030A0"/>
        </w:rPr>
        <w:t>Add a Bank Account</w:t>
      </w:r>
    </w:p>
    <w:p w14:paraId="39FC03D1" w14:textId="11EE5BD6" w:rsidR="00761976" w:rsidRPr="0053634E" w:rsidRDefault="00761976" w:rsidP="00761976">
      <w:pPr>
        <w:pStyle w:val="ITLevel1"/>
        <w:numPr>
          <w:ilvl w:val="0"/>
          <w:numId w:val="2"/>
        </w:numPr>
        <w:rPr>
          <w:sz w:val="22"/>
          <w:szCs w:val="22"/>
        </w:rPr>
      </w:pPr>
      <w:r w:rsidRPr="0053634E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2D68946" wp14:editId="5905466A">
            <wp:simplePos x="0" y="0"/>
            <wp:positionH relativeFrom="column">
              <wp:posOffset>638175</wp:posOffset>
            </wp:positionH>
            <wp:positionV relativeFrom="paragraph">
              <wp:posOffset>353060</wp:posOffset>
            </wp:positionV>
            <wp:extent cx="771525" cy="1003300"/>
            <wp:effectExtent l="19050" t="19050" r="28575" b="2540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33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34E">
        <w:rPr>
          <w:sz w:val="22"/>
          <w:szCs w:val="22"/>
        </w:rPr>
        <w:t xml:space="preserve">Access the </w:t>
      </w:r>
      <w:r w:rsidRPr="0053634E">
        <w:rPr>
          <w:b/>
          <w:sz w:val="22"/>
          <w:szCs w:val="22"/>
        </w:rPr>
        <w:t>Pay</w:t>
      </w:r>
      <w:r w:rsidRPr="0053634E">
        <w:rPr>
          <w:sz w:val="22"/>
          <w:szCs w:val="22"/>
        </w:rPr>
        <w:t xml:space="preserve"> application on your Workday homepage.</w:t>
      </w:r>
    </w:p>
    <w:p w14:paraId="142B36EE" w14:textId="77777777" w:rsidR="00761976" w:rsidRPr="0053634E" w:rsidRDefault="00761976" w:rsidP="00761976">
      <w:pPr>
        <w:pStyle w:val="ITLevel1"/>
        <w:numPr>
          <w:ilvl w:val="0"/>
          <w:numId w:val="0"/>
        </w:numPr>
        <w:tabs>
          <w:tab w:val="left" w:pos="720"/>
        </w:tabs>
        <w:rPr>
          <w:sz w:val="22"/>
          <w:szCs w:val="22"/>
        </w:rPr>
      </w:pPr>
    </w:p>
    <w:p w14:paraId="58E6FF4F" w14:textId="335134FC" w:rsidR="00761976" w:rsidRPr="0053634E" w:rsidRDefault="00761976" w:rsidP="00761976">
      <w:pPr>
        <w:pStyle w:val="ITLevel1"/>
        <w:numPr>
          <w:ilvl w:val="0"/>
          <w:numId w:val="2"/>
        </w:numPr>
        <w:rPr>
          <w:sz w:val="22"/>
          <w:szCs w:val="22"/>
        </w:rPr>
      </w:pPr>
      <w:bookmarkStart w:id="0" w:name="_Hlk11326189"/>
      <w:r w:rsidRPr="0053634E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B5D00FE" wp14:editId="198A5E51">
            <wp:simplePos x="0" y="0"/>
            <wp:positionH relativeFrom="column">
              <wp:posOffset>381000</wp:posOffset>
            </wp:positionH>
            <wp:positionV relativeFrom="paragraph">
              <wp:posOffset>312420</wp:posOffset>
            </wp:positionV>
            <wp:extent cx="2693670" cy="1162050"/>
            <wp:effectExtent l="19050" t="19050" r="11430" b="190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11620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34E">
        <w:rPr>
          <w:sz w:val="22"/>
          <w:szCs w:val="22"/>
        </w:rPr>
        <w:t xml:space="preserve">Under Actions, select </w:t>
      </w:r>
      <w:r w:rsidRPr="0053634E">
        <w:rPr>
          <w:b/>
          <w:sz w:val="22"/>
          <w:szCs w:val="22"/>
        </w:rPr>
        <w:t>Payment Elections</w:t>
      </w:r>
      <w:r w:rsidRPr="0053634E">
        <w:rPr>
          <w:sz w:val="22"/>
          <w:szCs w:val="22"/>
        </w:rPr>
        <w:t>.</w:t>
      </w:r>
    </w:p>
    <w:bookmarkEnd w:id="0"/>
    <w:p w14:paraId="1554C15D" w14:textId="0DF7A126" w:rsidR="00761976" w:rsidRPr="0053634E" w:rsidRDefault="00761976" w:rsidP="00761976">
      <w:pPr>
        <w:pStyle w:val="ITLevel1"/>
        <w:numPr>
          <w:ilvl w:val="0"/>
          <w:numId w:val="0"/>
        </w:numPr>
        <w:ind w:left="360"/>
        <w:rPr>
          <w:rFonts w:eastAsia="Verdana" w:cs="Verdana"/>
          <w:sz w:val="28"/>
          <w:szCs w:val="28"/>
        </w:rPr>
      </w:pPr>
    </w:p>
    <w:p w14:paraId="337309CD" w14:textId="15B1AD3A" w:rsidR="004C1DBD" w:rsidRPr="0053634E" w:rsidRDefault="0024329C" w:rsidP="004C1DBD">
      <w:pPr>
        <w:pStyle w:val="ITLevel1"/>
        <w:numPr>
          <w:ilvl w:val="0"/>
          <w:numId w:val="2"/>
        </w:numPr>
        <w:rPr>
          <w:rFonts w:eastAsia="Verdana" w:cs="Verdana"/>
          <w:sz w:val="22"/>
          <w:szCs w:val="22"/>
        </w:rPr>
      </w:pPr>
      <w:r w:rsidRPr="0053634E">
        <w:rPr>
          <w:noProof/>
        </w:rPr>
        <w:drawing>
          <wp:anchor distT="0" distB="0" distL="114300" distR="114300" simplePos="0" relativeHeight="251660288" behindDoc="0" locked="0" layoutInCell="1" allowOverlap="1" wp14:anchorId="7E18FFB7" wp14:editId="7499E9A9">
            <wp:simplePos x="0" y="0"/>
            <wp:positionH relativeFrom="column">
              <wp:posOffset>352425</wp:posOffset>
            </wp:positionH>
            <wp:positionV relativeFrom="paragraph">
              <wp:posOffset>502285</wp:posOffset>
            </wp:positionV>
            <wp:extent cx="2729865" cy="1019175"/>
            <wp:effectExtent l="19050" t="19050" r="13335" b="2857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865" cy="1019175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DBD" w:rsidRPr="0053634E">
        <w:rPr>
          <w:rFonts w:eastAsia="Verdana" w:cs="Verdana"/>
          <w:sz w:val="22"/>
          <w:szCs w:val="22"/>
        </w:rPr>
        <w:t xml:space="preserve">If no bank information is available, or to add an additional account, click Add. To edit bank information skip to </w:t>
      </w:r>
      <w:r w:rsidR="004C1DBD" w:rsidRPr="0053634E">
        <w:rPr>
          <w:rFonts w:eastAsia="Verdana" w:cs="Verdana"/>
          <w:sz w:val="22"/>
          <w:szCs w:val="22"/>
        </w:rPr>
        <w:t xml:space="preserve">the </w:t>
      </w:r>
      <w:r w:rsidR="004C1DBD" w:rsidRPr="0053634E">
        <w:rPr>
          <w:rFonts w:eastAsia="Verdana" w:cs="Verdana"/>
          <w:sz w:val="22"/>
          <w:szCs w:val="22"/>
        </w:rPr>
        <w:t>“Edit Bank Information</w:t>
      </w:r>
      <w:r w:rsidR="004C1DBD" w:rsidRPr="0053634E">
        <w:rPr>
          <w:rFonts w:eastAsia="Verdana" w:cs="Verdana"/>
          <w:sz w:val="22"/>
          <w:szCs w:val="22"/>
        </w:rPr>
        <w:t>” section of this job aid.</w:t>
      </w:r>
    </w:p>
    <w:p w14:paraId="3660584F" w14:textId="3A6B38DD" w:rsidR="00786CAA" w:rsidRDefault="00786CAA" w:rsidP="0024329C">
      <w:pPr>
        <w:pStyle w:val="ITLevel1"/>
        <w:numPr>
          <w:ilvl w:val="0"/>
          <w:numId w:val="0"/>
        </w:numPr>
        <w:rPr>
          <w:rFonts w:eastAsia="Verdana" w:cs="Verdana"/>
          <w:sz w:val="22"/>
          <w:szCs w:val="22"/>
        </w:rPr>
      </w:pPr>
    </w:p>
    <w:p w14:paraId="3E7158F7" w14:textId="1D6EDE0A" w:rsidR="003A02C7" w:rsidRDefault="003A02C7" w:rsidP="0024329C">
      <w:pPr>
        <w:pStyle w:val="ITLevel1"/>
        <w:numPr>
          <w:ilvl w:val="0"/>
          <w:numId w:val="0"/>
        </w:numPr>
        <w:rPr>
          <w:rFonts w:eastAsia="Verdana" w:cs="Verdana"/>
          <w:sz w:val="22"/>
          <w:szCs w:val="22"/>
        </w:rPr>
      </w:pPr>
    </w:p>
    <w:p w14:paraId="4148E519" w14:textId="77777777" w:rsidR="003A02C7" w:rsidRPr="0053634E" w:rsidRDefault="003A02C7" w:rsidP="0024329C">
      <w:pPr>
        <w:pStyle w:val="ITLevel1"/>
        <w:numPr>
          <w:ilvl w:val="0"/>
          <w:numId w:val="0"/>
        </w:numPr>
        <w:rPr>
          <w:rFonts w:eastAsia="Verdana" w:cs="Verdana"/>
          <w:sz w:val="22"/>
          <w:szCs w:val="22"/>
        </w:rPr>
      </w:pPr>
    </w:p>
    <w:p w14:paraId="79CAC185" w14:textId="6F64802D" w:rsidR="00755AC8" w:rsidRPr="0053634E" w:rsidRDefault="00906106" w:rsidP="004F6E98">
      <w:pPr>
        <w:pStyle w:val="ITLevel1"/>
        <w:numPr>
          <w:ilvl w:val="0"/>
          <w:numId w:val="2"/>
        </w:numPr>
        <w:rPr>
          <w:rFonts w:eastAsia="Verdana" w:cs="Verdana"/>
          <w:sz w:val="22"/>
          <w:szCs w:val="22"/>
        </w:rPr>
      </w:pPr>
      <w:r w:rsidRPr="0053634E">
        <w:rPr>
          <w:rFonts w:eastAsia="Verdana" w:cs="Verdana"/>
          <w:b/>
          <w:bCs/>
          <w:sz w:val="22"/>
          <w:szCs w:val="22"/>
        </w:rPr>
        <w:lastRenderedPageBreak/>
        <w:t>Account Information</w:t>
      </w:r>
      <w:r w:rsidRPr="0053634E">
        <w:rPr>
          <w:rFonts w:eastAsia="Verdana" w:cs="Verdana"/>
          <w:sz w:val="22"/>
          <w:szCs w:val="22"/>
        </w:rPr>
        <w:t xml:space="preserve">: Fill out as noted below. </w:t>
      </w:r>
    </w:p>
    <w:p w14:paraId="60679FD4" w14:textId="75E85BE5" w:rsidR="00906106" w:rsidRPr="0053634E" w:rsidRDefault="00906106" w:rsidP="00755AC8">
      <w:pPr>
        <w:pStyle w:val="ITLevel1"/>
        <w:numPr>
          <w:ilvl w:val="0"/>
          <w:numId w:val="0"/>
        </w:numPr>
        <w:ind w:left="360"/>
        <w:rPr>
          <w:rFonts w:eastAsia="Verdana" w:cs="Verdana"/>
          <w:sz w:val="22"/>
          <w:szCs w:val="22"/>
        </w:rPr>
      </w:pPr>
      <w:r w:rsidRPr="0053634E">
        <w:rPr>
          <w:rFonts w:eastAsia="Verdana" w:cs="Verdana"/>
          <w:b/>
          <w:bCs/>
          <w:color w:val="7030A0"/>
          <w:sz w:val="22"/>
          <w:szCs w:val="22"/>
        </w:rPr>
        <w:t>NOTE</w:t>
      </w:r>
      <w:r w:rsidRPr="0053634E">
        <w:rPr>
          <w:rFonts w:eastAsia="Verdana" w:cs="Verdana"/>
          <w:sz w:val="22"/>
          <w:szCs w:val="22"/>
        </w:rPr>
        <w:t xml:space="preserve">: </w:t>
      </w:r>
      <w:r w:rsidR="00755AC8" w:rsidRPr="0053634E">
        <w:rPr>
          <w:rFonts w:eastAsia="Verdana" w:cs="Verdana"/>
          <w:sz w:val="22"/>
          <w:szCs w:val="22"/>
        </w:rPr>
        <w:t xml:space="preserve">Step </w:t>
      </w:r>
      <w:r w:rsidRPr="0053634E">
        <w:rPr>
          <w:rFonts w:eastAsia="Verdana" w:cs="Verdana"/>
          <w:sz w:val="22"/>
          <w:szCs w:val="22"/>
        </w:rPr>
        <w:t>A is an optional field</w:t>
      </w:r>
      <w:r w:rsidR="00755AC8" w:rsidRPr="0053634E">
        <w:rPr>
          <w:rFonts w:eastAsia="Verdana" w:cs="Verdana"/>
          <w:sz w:val="22"/>
          <w:szCs w:val="22"/>
        </w:rPr>
        <w:t xml:space="preserve"> and you should skip step D</w:t>
      </w:r>
      <w:r w:rsidRPr="0053634E">
        <w:rPr>
          <w:rFonts w:eastAsia="Verdana" w:cs="Verdana"/>
          <w:sz w:val="22"/>
          <w:szCs w:val="22"/>
        </w:rPr>
        <w:t xml:space="preserve">; </w:t>
      </w:r>
      <w:r w:rsidR="00F62CA4" w:rsidRPr="0053634E">
        <w:rPr>
          <w:rFonts w:eastAsia="Verdana" w:cs="Verdana"/>
          <w:sz w:val="22"/>
          <w:szCs w:val="22"/>
        </w:rPr>
        <w:t xml:space="preserve">Steps </w:t>
      </w:r>
      <w:r w:rsidRPr="0053634E">
        <w:rPr>
          <w:rFonts w:eastAsia="Verdana" w:cs="Verdana"/>
          <w:sz w:val="22"/>
          <w:szCs w:val="22"/>
        </w:rPr>
        <w:t>B</w:t>
      </w:r>
      <w:r w:rsidR="00755AC8" w:rsidRPr="0053634E">
        <w:rPr>
          <w:rFonts w:eastAsia="Verdana" w:cs="Verdana"/>
          <w:sz w:val="22"/>
          <w:szCs w:val="22"/>
        </w:rPr>
        <w:t>, C, E and F</w:t>
      </w:r>
      <w:r w:rsidRPr="0053634E">
        <w:rPr>
          <w:rFonts w:eastAsia="Verdana" w:cs="Verdana"/>
          <w:sz w:val="22"/>
          <w:szCs w:val="22"/>
        </w:rPr>
        <w:t xml:space="preserve"> are required.</w:t>
      </w:r>
    </w:p>
    <w:p w14:paraId="026B7DE2" w14:textId="06A8E0A8" w:rsidR="00906106" w:rsidRPr="0053634E" w:rsidRDefault="00906106" w:rsidP="004A432A">
      <w:pPr>
        <w:pStyle w:val="ITLevel2"/>
        <w:numPr>
          <w:ilvl w:val="1"/>
          <w:numId w:val="2"/>
        </w:numPr>
        <w:rPr>
          <w:rFonts w:eastAsia="Verdana" w:cs="Verdana"/>
          <w:sz w:val="22"/>
          <w:szCs w:val="22"/>
        </w:rPr>
      </w:pPr>
      <w:r w:rsidRPr="0053634E">
        <w:rPr>
          <w:rFonts w:eastAsia="Verdana" w:cs="Verdana"/>
          <w:b/>
          <w:bCs/>
          <w:sz w:val="22"/>
          <w:szCs w:val="22"/>
        </w:rPr>
        <w:t>Account Nickname</w:t>
      </w:r>
      <w:r w:rsidRPr="0053634E">
        <w:rPr>
          <w:rFonts w:eastAsia="Verdana" w:cs="Verdana"/>
          <w:sz w:val="22"/>
          <w:szCs w:val="22"/>
        </w:rPr>
        <w:t>: Useful if you have multiple accounts your pay is being deposited into.</w:t>
      </w:r>
    </w:p>
    <w:p w14:paraId="17BF4647" w14:textId="289355EF" w:rsidR="004A432A" w:rsidRPr="0053634E" w:rsidRDefault="004A432A" w:rsidP="004A432A">
      <w:pPr>
        <w:pStyle w:val="ITLevel2"/>
        <w:numPr>
          <w:ilvl w:val="1"/>
          <w:numId w:val="2"/>
        </w:numPr>
        <w:rPr>
          <w:rFonts w:eastAsia="Verdana" w:cs="Verdana"/>
          <w:sz w:val="22"/>
          <w:szCs w:val="22"/>
        </w:rPr>
      </w:pPr>
      <w:r w:rsidRPr="0053634E">
        <w:rPr>
          <w:rFonts w:eastAsia="Verdana" w:cs="Verdana"/>
          <w:b/>
          <w:bCs/>
          <w:sz w:val="22"/>
          <w:szCs w:val="22"/>
        </w:rPr>
        <w:t>Routing Transit Number</w:t>
      </w:r>
      <w:r w:rsidRPr="0053634E">
        <w:rPr>
          <w:rFonts w:eastAsia="Verdana" w:cs="Verdana"/>
          <w:sz w:val="22"/>
          <w:szCs w:val="22"/>
        </w:rPr>
        <w:t>: Refer to the sample check on the Workday screen and your personal check to add this information.</w:t>
      </w:r>
    </w:p>
    <w:p w14:paraId="609374B6" w14:textId="426017EB" w:rsidR="004A432A" w:rsidRPr="0053634E" w:rsidRDefault="004A432A" w:rsidP="004A432A">
      <w:pPr>
        <w:pStyle w:val="ITLevel2"/>
        <w:numPr>
          <w:ilvl w:val="1"/>
          <w:numId w:val="2"/>
        </w:numPr>
        <w:rPr>
          <w:rFonts w:eastAsia="Verdana" w:cs="Verdana"/>
          <w:sz w:val="22"/>
          <w:szCs w:val="22"/>
        </w:rPr>
      </w:pPr>
      <w:r w:rsidRPr="0053634E">
        <w:rPr>
          <w:rFonts w:eastAsia="Verdana" w:cs="Verdana"/>
          <w:b/>
          <w:bCs/>
          <w:sz w:val="22"/>
          <w:szCs w:val="22"/>
        </w:rPr>
        <w:t>Bank Name</w:t>
      </w:r>
      <w:r w:rsidRPr="0053634E">
        <w:rPr>
          <w:rFonts w:eastAsia="Verdana" w:cs="Verdana"/>
          <w:sz w:val="22"/>
          <w:szCs w:val="22"/>
        </w:rPr>
        <w:t>: i.e. Santander, Bank of America.</w:t>
      </w:r>
    </w:p>
    <w:p w14:paraId="62012273" w14:textId="5DF496CF" w:rsidR="004A432A" w:rsidRPr="0053634E" w:rsidRDefault="00C02013" w:rsidP="00F921E4">
      <w:pPr>
        <w:pStyle w:val="ITLevel2"/>
        <w:numPr>
          <w:ilvl w:val="1"/>
          <w:numId w:val="2"/>
        </w:numPr>
        <w:rPr>
          <w:rFonts w:eastAsia="Verdana" w:cs="Verdana"/>
          <w:sz w:val="22"/>
          <w:szCs w:val="22"/>
        </w:rPr>
      </w:pPr>
      <w:r w:rsidRPr="0053634E">
        <w:rPr>
          <w:rFonts w:eastAsia="Verdana" w:cs="Verdana"/>
          <w:b/>
          <w:bCs/>
          <w:sz w:val="22"/>
          <w:szCs w:val="22"/>
        </w:rPr>
        <w:t>Bank Identification Code</w:t>
      </w:r>
      <w:r w:rsidR="007C18FD" w:rsidRPr="0053634E">
        <w:rPr>
          <w:rFonts w:eastAsia="Verdana" w:cs="Verdana"/>
          <w:b/>
          <w:bCs/>
          <w:sz w:val="22"/>
          <w:szCs w:val="22"/>
        </w:rPr>
        <w:t xml:space="preserve"> (Optional)</w:t>
      </w:r>
      <w:r w:rsidRPr="0053634E">
        <w:rPr>
          <w:rFonts w:eastAsia="Verdana" w:cs="Verdana"/>
          <w:sz w:val="22"/>
          <w:szCs w:val="22"/>
        </w:rPr>
        <w:t>: Skip this field, as this is used for non-US banks.</w:t>
      </w:r>
    </w:p>
    <w:p w14:paraId="70C8EFDC" w14:textId="7F93BE86" w:rsidR="00906106" w:rsidRPr="0053634E" w:rsidRDefault="00906106" w:rsidP="004A432A">
      <w:pPr>
        <w:pStyle w:val="ITLevel2"/>
        <w:numPr>
          <w:ilvl w:val="1"/>
          <w:numId w:val="2"/>
        </w:numPr>
        <w:rPr>
          <w:rFonts w:eastAsia="Verdana" w:cs="Verdana"/>
          <w:sz w:val="22"/>
          <w:szCs w:val="22"/>
        </w:rPr>
      </w:pPr>
      <w:r w:rsidRPr="0053634E">
        <w:rPr>
          <w:rFonts w:eastAsia="Verdana" w:cs="Verdana"/>
          <w:b/>
          <w:bCs/>
          <w:sz w:val="22"/>
          <w:szCs w:val="22"/>
        </w:rPr>
        <w:t>Account Type</w:t>
      </w:r>
      <w:r w:rsidRPr="0053634E">
        <w:rPr>
          <w:rFonts w:eastAsia="Verdana" w:cs="Verdana"/>
          <w:sz w:val="22"/>
          <w:szCs w:val="22"/>
        </w:rPr>
        <w:t>: Select Checking or Savings.</w:t>
      </w:r>
    </w:p>
    <w:p w14:paraId="31AB6BCB" w14:textId="601EA2B6" w:rsidR="00906106" w:rsidRPr="0053634E" w:rsidRDefault="00906106" w:rsidP="004A432A">
      <w:pPr>
        <w:pStyle w:val="ITLevel2"/>
        <w:numPr>
          <w:ilvl w:val="1"/>
          <w:numId w:val="2"/>
        </w:numPr>
        <w:rPr>
          <w:rFonts w:eastAsia="Verdana" w:cs="Verdana"/>
          <w:sz w:val="22"/>
          <w:szCs w:val="22"/>
        </w:rPr>
      </w:pPr>
      <w:r w:rsidRPr="0053634E">
        <w:rPr>
          <w:rFonts w:eastAsia="Verdana" w:cs="Verdana"/>
          <w:b/>
          <w:bCs/>
          <w:sz w:val="22"/>
          <w:szCs w:val="22"/>
        </w:rPr>
        <w:t>Account Number</w:t>
      </w:r>
      <w:r w:rsidRPr="0053634E">
        <w:rPr>
          <w:rFonts w:eastAsia="Verdana" w:cs="Verdana"/>
          <w:sz w:val="22"/>
          <w:szCs w:val="22"/>
        </w:rPr>
        <w:t>: Use the sample check on the Workday screen and your personal check to add this information.</w:t>
      </w:r>
    </w:p>
    <w:p w14:paraId="12550EDD" w14:textId="6F4BD935" w:rsidR="007C18FD" w:rsidRPr="0053634E" w:rsidRDefault="00037FA8" w:rsidP="007C18FD">
      <w:pPr>
        <w:pStyle w:val="ITLevel2"/>
        <w:numPr>
          <w:ilvl w:val="0"/>
          <w:numId w:val="0"/>
        </w:numPr>
        <w:ind w:left="720"/>
        <w:rPr>
          <w:rFonts w:eastAsia="Verdana" w:cs="Verdana"/>
          <w:b/>
          <w:bCs/>
          <w:sz w:val="22"/>
          <w:szCs w:val="22"/>
        </w:rPr>
      </w:pPr>
      <w:r w:rsidRPr="0053634E">
        <w:rPr>
          <w:noProof/>
        </w:rPr>
        <w:drawing>
          <wp:inline distT="0" distB="0" distL="0" distR="0" wp14:anchorId="4BD8B047" wp14:editId="52EF6E88">
            <wp:extent cx="3218756" cy="2209800"/>
            <wp:effectExtent l="19050" t="19050" r="20320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1997" cy="2218891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6C9F16BB" w14:textId="1C971B6E" w:rsidR="007C18FD" w:rsidRPr="0053634E" w:rsidRDefault="007C18FD" w:rsidP="007C18FD">
      <w:pPr>
        <w:pStyle w:val="ITLevel2"/>
        <w:numPr>
          <w:ilvl w:val="0"/>
          <w:numId w:val="0"/>
        </w:numPr>
        <w:ind w:left="720"/>
        <w:rPr>
          <w:rFonts w:eastAsia="Verdana" w:cs="Verdana"/>
          <w:sz w:val="22"/>
          <w:szCs w:val="22"/>
        </w:rPr>
      </w:pPr>
    </w:p>
    <w:p w14:paraId="6FEDFA41" w14:textId="73368233" w:rsidR="00761976" w:rsidRPr="0053634E" w:rsidRDefault="00037FA8" w:rsidP="00761976">
      <w:pPr>
        <w:pStyle w:val="ITLevel1"/>
        <w:numPr>
          <w:ilvl w:val="0"/>
          <w:numId w:val="2"/>
        </w:numPr>
        <w:rPr>
          <w:rFonts w:eastAsia="Verdana" w:cs="Verdana"/>
          <w:sz w:val="22"/>
          <w:szCs w:val="22"/>
        </w:rPr>
      </w:pPr>
      <w:r w:rsidRPr="0053634E">
        <w:rPr>
          <w:rFonts w:eastAsia="Verdana" w:cs="Verdana"/>
          <w:sz w:val="22"/>
          <w:szCs w:val="22"/>
        </w:rPr>
        <w:t xml:space="preserve">Click </w:t>
      </w:r>
      <w:r w:rsidRPr="0053634E">
        <w:rPr>
          <w:rFonts w:eastAsia="Verdana" w:cs="Verdana"/>
          <w:b/>
          <w:bCs/>
          <w:sz w:val="22"/>
          <w:szCs w:val="22"/>
        </w:rPr>
        <w:t xml:space="preserve">OK </w:t>
      </w:r>
      <w:r w:rsidRPr="0053634E">
        <w:rPr>
          <w:rFonts w:eastAsia="Verdana" w:cs="Verdana"/>
          <w:sz w:val="22"/>
          <w:szCs w:val="22"/>
        </w:rPr>
        <w:t>at the bottom of the screen when finished.</w:t>
      </w:r>
    </w:p>
    <w:p w14:paraId="0FDFBA52" w14:textId="1DE9F367" w:rsidR="00E44198" w:rsidRPr="0053634E" w:rsidRDefault="002A5307" w:rsidP="00E44198">
      <w:pPr>
        <w:rPr>
          <w:rFonts w:ascii="Verdana" w:eastAsia="Verdana" w:hAnsi="Verdana" w:cs="Verdana"/>
          <w:b/>
          <w:bCs/>
          <w:color w:val="7030A0"/>
        </w:rPr>
      </w:pPr>
      <w:r w:rsidRPr="0053634E">
        <w:rPr>
          <w:rFonts w:ascii="Verdana" w:eastAsia="Verdana" w:hAnsi="Verdana" w:cs="Verdana"/>
          <w:sz w:val="28"/>
          <w:szCs w:val="28"/>
        </w:rPr>
        <w:br/>
      </w:r>
      <w:r w:rsidRPr="0053634E">
        <w:rPr>
          <w:rFonts w:ascii="Verdana" w:eastAsia="Verdana" w:hAnsi="Verdana" w:cs="Verdana"/>
          <w:b/>
          <w:bCs/>
          <w:color w:val="7030A0"/>
        </w:rPr>
        <w:t>Edit Bank Information</w:t>
      </w:r>
    </w:p>
    <w:p w14:paraId="4C69CC8F" w14:textId="6345A274" w:rsidR="0098173B" w:rsidRPr="0053634E" w:rsidRDefault="001116AC" w:rsidP="0098173B">
      <w:pPr>
        <w:pStyle w:val="ITLevel1"/>
        <w:numPr>
          <w:ilvl w:val="0"/>
          <w:numId w:val="4"/>
        </w:numPr>
        <w:rPr>
          <w:sz w:val="22"/>
          <w:szCs w:val="22"/>
        </w:rPr>
      </w:pPr>
      <w:r w:rsidRPr="0053634E">
        <w:rPr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0F7C8868" wp14:editId="06A81F4E">
            <wp:simplePos x="0" y="0"/>
            <wp:positionH relativeFrom="column">
              <wp:posOffset>781050</wp:posOffset>
            </wp:positionH>
            <wp:positionV relativeFrom="paragraph">
              <wp:posOffset>326390</wp:posOffset>
            </wp:positionV>
            <wp:extent cx="771525" cy="1003300"/>
            <wp:effectExtent l="19050" t="19050" r="28575" b="2540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33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73B" w:rsidRPr="0053634E">
        <w:rPr>
          <w:sz w:val="22"/>
          <w:szCs w:val="22"/>
        </w:rPr>
        <w:t xml:space="preserve">Access the </w:t>
      </w:r>
      <w:r w:rsidR="0098173B" w:rsidRPr="0053634E">
        <w:rPr>
          <w:b/>
          <w:sz w:val="22"/>
          <w:szCs w:val="22"/>
        </w:rPr>
        <w:t>Pay</w:t>
      </w:r>
      <w:r w:rsidR="0098173B" w:rsidRPr="0053634E">
        <w:rPr>
          <w:sz w:val="22"/>
          <w:szCs w:val="22"/>
        </w:rPr>
        <w:t xml:space="preserve"> application on your Workday homepage.</w:t>
      </w:r>
    </w:p>
    <w:p w14:paraId="2FA3EB44" w14:textId="1BC10C04" w:rsidR="003E1D4B" w:rsidRPr="0053634E" w:rsidRDefault="003E1D4B" w:rsidP="003E1D4B">
      <w:pPr>
        <w:pStyle w:val="ITLevel1"/>
        <w:numPr>
          <w:ilvl w:val="0"/>
          <w:numId w:val="0"/>
        </w:numPr>
        <w:ind w:left="720"/>
        <w:rPr>
          <w:sz w:val="22"/>
          <w:szCs w:val="22"/>
        </w:rPr>
      </w:pPr>
    </w:p>
    <w:p w14:paraId="273E5117" w14:textId="57F6ACD3" w:rsidR="001116AC" w:rsidRPr="0053634E" w:rsidRDefault="003E1D4B" w:rsidP="001116AC">
      <w:pPr>
        <w:pStyle w:val="ITLevel1"/>
        <w:numPr>
          <w:ilvl w:val="0"/>
          <w:numId w:val="4"/>
        </w:numPr>
        <w:rPr>
          <w:sz w:val="22"/>
          <w:szCs w:val="22"/>
        </w:rPr>
      </w:pPr>
      <w:r w:rsidRPr="0053634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76672" behindDoc="0" locked="0" layoutInCell="1" allowOverlap="1" wp14:anchorId="1CB9A019" wp14:editId="698700B1">
            <wp:simplePos x="0" y="0"/>
            <wp:positionH relativeFrom="column">
              <wp:posOffset>542925</wp:posOffset>
            </wp:positionH>
            <wp:positionV relativeFrom="paragraph">
              <wp:posOffset>356235</wp:posOffset>
            </wp:positionV>
            <wp:extent cx="2914650" cy="1257300"/>
            <wp:effectExtent l="19050" t="19050" r="19050" b="1905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2573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6AC" w:rsidRPr="0053634E">
        <w:rPr>
          <w:sz w:val="22"/>
          <w:szCs w:val="22"/>
        </w:rPr>
        <w:t xml:space="preserve">Under Actions, select </w:t>
      </w:r>
      <w:r w:rsidR="001116AC" w:rsidRPr="0053634E">
        <w:rPr>
          <w:b/>
          <w:sz w:val="22"/>
          <w:szCs w:val="22"/>
        </w:rPr>
        <w:t>Payment Elections</w:t>
      </w:r>
      <w:r w:rsidR="001116AC" w:rsidRPr="0053634E">
        <w:rPr>
          <w:sz w:val="22"/>
          <w:szCs w:val="22"/>
        </w:rPr>
        <w:t>.</w:t>
      </w:r>
    </w:p>
    <w:p w14:paraId="2DD0B811" w14:textId="27DA6FAC" w:rsidR="001116AC" w:rsidRPr="0053634E" w:rsidRDefault="001116AC" w:rsidP="001116AC">
      <w:pPr>
        <w:pStyle w:val="ITLevel1"/>
        <w:numPr>
          <w:ilvl w:val="0"/>
          <w:numId w:val="0"/>
        </w:numPr>
        <w:ind w:left="720"/>
        <w:rPr>
          <w:sz w:val="22"/>
          <w:szCs w:val="22"/>
        </w:rPr>
      </w:pPr>
    </w:p>
    <w:p w14:paraId="11D95D59" w14:textId="36B7BC23" w:rsidR="0098173B" w:rsidRPr="0053634E" w:rsidRDefault="0098173B" w:rsidP="0098173B">
      <w:pPr>
        <w:pStyle w:val="ITLevel1"/>
        <w:numPr>
          <w:ilvl w:val="0"/>
          <w:numId w:val="4"/>
        </w:numPr>
        <w:rPr>
          <w:sz w:val="22"/>
          <w:szCs w:val="22"/>
        </w:rPr>
      </w:pPr>
      <w:r w:rsidRPr="0053634E"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ADED92D" wp14:editId="2BB30293">
            <wp:simplePos x="0" y="0"/>
            <wp:positionH relativeFrom="margin">
              <wp:posOffset>771525</wp:posOffset>
            </wp:positionH>
            <wp:positionV relativeFrom="paragraph">
              <wp:posOffset>494665</wp:posOffset>
            </wp:positionV>
            <wp:extent cx="3352800" cy="904875"/>
            <wp:effectExtent l="19050" t="19050" r="19050" b="2857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904875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34E">
        <w:rPr>
          <w:sz w:val="22"/>
          <w:szCs w:val="22"/>
        </w:rPr>
        <w:t xml:space="preserve">To the right of the bank information you want to edit, select </w:t>
      </w:r>
      <w:r w:rsidRPr="0053634E">
        <w:rPr>
          <w:b/>
          <w:sz w:val="22"/>
          <w:szCs w:val="22"/>
        </w:rPr>
        <w:t>Edit</w:t>
      </w:r>
      <w:r w:rsidRPr="0053634E">
        <w:rPr>
          <w:sz w:val="22"/>
          <w:szCs w:val="22"/>
        </w:rPr>
        <w:t xml:space="preserve"> to modify the information, or </w:t>
      </w:r>
      <w:r w:rsidRPr="0053634E">
        <w:rPr>
          <w:b/>
          <w:sz w:val="22"/>
          <w:szCs w:val="22"/>
        </w:rPr>
        <w:t>Remove</w:t>
      </w:r>
      <w:r w:rsidRPr="0053634E">
        <w:rPr>
          <w:sz w:val="22"/>
          <w:szCs w:val="22"/>
        </w:rPr>
        <w:t xml:space="preserve"> to remove if the account is no longer needed.</w:t>
      </w:r>
    </w:p>
    <w:p w14:paraId="4EE7C55A" w14:textId="097B95A5" w:rsidR="004B6AEC" w:rsidRPr="0053634E" w:rsidRDefault="004B6AEC" w:rsidP="0098173B">
      <w:pPr>
        <w:pStyle w:val="ListParagraph"/>
        <w:rPr>
          <w:rFonts w:ascii="Verdana" w:eastAsia="Verdana" w:hAnsi="Verdana" w:cs="Verdana"/>
          <w:color w:val="7030A0"/>
        </w:rPr>
      </w:pPr>
    </w:p>
    <w:p w14:paraId="42F0A7F3" w14:textId="4C075643" w:rsidR="004D0E04" w:rsidRPr="0053634E" w:rsidRDefault="004D0E04" w:rsidP="004D0E04">
      <w:pPr>
        <w:pStyle w:val="ITLevel1"/>
        <w:numPr>
          <w:ilvl w:val="0"/>
          <w:numId w:val="4"/>
        </w:numPr>
        <w:rPr>
          <w:sz w:val="22"/>
          <w:szCs w:val="22"/>
        </w:rPr>
      </w:pPr>
      <w:r w:rsidRPr="0053634E">
        <w:rPr>
          <w:sz w:val="22"/>
          <w:szCs w:val="22"/>
        </w:rPr>
        <w:t xml:space="preserve">If editing, update your bank information as listed in steps 3-5 under </w:t>
      </w:r>
      <w:r w:rsidRPr="0053634E">
        <w:rPr>
          <w:b/>
          <w:sz w:val="22"/>
          <w:szCs w:val="22"/>
        </w:rPr>
        <w:t xml:space="preserve">Add </w:t>
      </w:r>
      <w:r w:rsidRPr="0053634E">
        <w:rPr>
          <w:b/>
          <w:sz w:val="22"/>
          <w:szCs w:val="22"/>
        </w:rPr>
        <w:t xml:space="preserve">a Bank Account </w:t>
      </w:r>
      <w:r w:rsidRPr="0053634E">
        <w:rPr>
          <w:sz w:val="22"/>
          <w:szCs w:val="22"/>
        </w:rPr>
        <w:t xml:space="preserve">in this guide. </w:t>
      </w:r>
    </w:p>
    <w:p w14:paraId="2567EE85" w14:textId="65E8B57A" w:rsidR="004D0E04" w:rsidRPr="0053634E" w:rsidRDefault="004D0E04" w:rsidP="004D0E04">
      <w:pPr>
        <w:pStyle w:val="ITLevel1"/>
        <w:numPr>
          <w:ilvl w:val="0"/>
          <w:numId w:val="4"/>
        </w:numPr>
        <w:rPr>
          <w:sz w:val="22"/>
          <w:szCs w:val="22"/>
        </w:rPr>
      </w:pPr>
      <w:r w:rsidRPr="0053634E">
        <w:rPr>
          <w:sz w:val="22"/>
          <w:szCs w:val="22"/>
        </w:rPr>
        <w:t xml:space="preserve">If removing, you must remove the account from your Payment </w:t>
      </w:r>
      <w:r w:rsidR="009C0FF7" w:rsidRPr="0053634E">
        <w:rPr>
          <w:sz w:val="22"/>
          <w:szCs w:val="22"/>
        </w:rPr>
        <w:t>Elections</w:t>
      </w:r>
      <w:r w:rsidRPr="0053634E">
        <w:rPr>
          <w:sz w:val="22"/>
          <w:szCs w:val="22"/>
        </w:rPr>
        <w:t xml:space="preserve"> first.  Then you can remove the account from the Account Information.</w:t>
      </w:r>
    </w:p>
    <w:p w14:paraId="041DD2A1" w14:textId="77777777" w:rsidR="003E1D4B" w:rsidRPr="0053634E" w:rsidRDefault="003E1D4B" w:rsidP="00AE4ED1">
      <w:pPr>
        <w:rPr>
          <w:rFonts w:ascii="Verdana" w:eastAsia="Verdana" w:hAnsi="Verdana" w:cs="Verdana"/>
          <w:color w:val="7030A0"/>
        </w:rPr>
      </w:pPr>
    </w:p>
    <w:p w14:paraId="5E8F9D2E" w14:textId="049931F2" w:rsidR="00AE4ED1" w:rsidRPr="0053634E" w:rsidRDefault="00AE4ED1" w:rsidP="00AE4ED1">
      <w:pPr>
        <w:rPr>
          <w:rFonts w:ascii="Verdana" w:eastAsia="Verdana" w:hAnsi="Verdana" w:cs="Verdana"/>
          <w:b/>
          <w:bCs/>
          <w:color w:val="7030A0"/>
        </w:rPr>
      </w:pPr>
      <w:r w:rsidRPr="0053634E">
        <w:rPr>
          <w:rFonts w:ascii="Verdana" w:eastAsia="Verdana" w:hAnsi="Verdana" w:cs="Verdana"/>
          <w:b/>
          <w:bCs/>
          <w:color w:val="7030A0"/>
        </w:rPr>
        <w:t>Split Payment Elections (Paycheck)</w:t>
      </w:r>
    </w:p>
    <w:p w14:paraId="4DA823F2" w14:textId="74FD8226" w:rsidR="00AE4ED1" w:rsidRPr="0053634E" w:rsidRDefault="00995BC6" w:rsidP="00AE4ED1">
      <w:pPr>
        <w:rPr>
          <w:rFonts w:ascii="Verdana" w:eastAsia="Verdana" w:hAnsi="Verdana" w:cs="Verdana"/>
        </w:rPr>
      </w:pPr>
      <w:r w:rsidRPr="0053634E">
        <w:rPr>
          <w:rFonts w:ascii="Verdana" w:eastAsia="Verdana" w:hAnsi="Verdana" w:cs="Verdana"/>
        </w:rPr>
        <w:t>If you would like your pay</w:t>
      </w:r>
      <w:r w:rsidRPr="0053634E">
        <w:rPr>
          <w:rFonts w:ascii="Verdana" w:eastAsia="Verdana" w:hAnsi="Verdana" w:cs="Verdana"/>
        </w:rPr>
        <w:t>check</w:t>
      </w:r>
      <w:r w:rsidRPr="0053634E">
        <w:rPr>
          <w:rFonts w:ascii="Verdana" w:eastAsia="Verdana" w:hAnsi="Verdana" w:cs="Verdana"/>
        </w:rPr>
        <w:t xml:space="preserve"> to be deposited into more than one account, follow the steps below to do so. You can have up to 5 bank accounts in Workday.</w:t>
      </w:r>
    </w:p>
    <w:p w14:paraId="3380355B" w14:textId="0F6DCD14" w:rsidR="00931E94" w:rsidRPr="00931E94" w:rsidRDefault="006F0252" w:rsidP="006F0252">
      <w:pPr>
        <w:rPr>
          <w:rFonts w:ascii="Verdana" w:eastAsia="Verdana" w:hAnsi="Verdana" w:cs="Verdana"/>
        </w:rPr>
      </w:pPr>
      <w:r w:rsidRPr="0053634E">
        <w:rPr>
          <w:rFonts w:ascii="Verdana" w:eastAsia="Verdana" w:hAnsi="Verdana" w:cs="Verdana"/>
          <w:b/>
          <w:bCs/>
        </w:rPr>
        <w:t>Note</w:t>
      </w:r>
      <w:r w:rsidRPr="0053634E">
        <w:rPr>
          <w:rFonts w:ascii="Verdana" w:eastAsia="Verdana" w:hAnsi="Verdana" w:cs="Verdana"/>
        </w:rPr>
        <w:t xml:space="preserve">: </w:t>
      </w:r>
      <w:r w:rsidR="00931E94" w:rsidRPr="00931E94">
        <w:rPr>
          <w:rFonts w:ascii="Verdana" w:eastAsia="Verdana" w:hAnsi="Verdana" w:cs="Verdana"/>
        </w:rPr>
        <w:t>To split your payment elections, you must have at least 2 bank accounts added to your Workday profile.</w:t>
      </w:r>
    </w:p>
    <w:p w14:paraId="2D3FB815" w14:textId="77777777" w:rsidR="003E1D4B" w:rsidRPr="0053634E" w:rsidRDefault="003E1D4B" w:rsidP="003E1D4B">
      <w:pPr>
        <w:pStyle w:val="ITLevel1"/>
        <w:numPr>
          <w:ilvl w:val="0"/>
          <w:numId w:val="7"/>
        </w:numPr>
        <w:rPr>
          <w:sz w:val="22"/>
          <w:szCs w:val="22"/>
        </w:rPr>
      </w:pPr>
      <w:r w:rsidRPr="0053634E">
        <w:rPr>
          <w:noProof/>
          <w:sz w:val="22"/>
          <w:szCs w:val="22"/>
        </w:rPr>
        <w:drawing>
          <wp:anchor distT="0" distB="0" distL="114300" distR="114300" simplePos="0" relativeHeight="251678720" behindDoc="0" locked="0" layoutInCell="1" allowOverlap="1" wp14:anchorId="53A7135C" wp14:editId="58E7FED6">
            <wp:simplePos x="0" y="0"/>
            <wp:positionH relativeFrom="column">
              <wp:posOffset>781050</wp:posOffset>
            </wp:positionH>
            <wp:positionV relativeFrom="paragraph">
              <wp:posOffset>321945</wp:posOffset>
            </wp:positionV>
            <wp:extent cx="828675" cy="1078230"/>
            <wp:effectExtent l="19050" t="19050" r="28575" b="2667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782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34E">
        <w:rPr>
          <w:sz w:val="22"/>
          <w:szCs w:val="22"/>
        </w:rPr>
        <w:t xml:space="preserve">Access the </w:t>
      </w:r>
      <w:r w:rsidRPr="0053634E">
        <w:rPr>
          <w:b/>
          <w:sz w:val="22"/>
          <w:szCs w:val="22"/>
        </w:rPr>
        <w:t>Pay</w:t>
      </w:r>
      <w:r w:rsidRPr="0053634E">
        <w:rPr>
          <w:sz w:val="22"/>
          <w:szCs w:val="22"/>
        </w:rPr>
        <w:t xml:space="preserve"> application on your Workday homepage.</w:t>
      </w:r>
    </w:p>
    <w:p w14:paraId="0085B874" w14:textId="77777777" w:rsidR="003E1D4B" w:rsidRPr="0053634E" w:rsidRDefault="003E1D4B" w:rsidP="003E1D4B">
      <w:pPr>
        <w:pStyle w:val="ITLevel1"/>
        <w:numPr>
          <w:ilvl w:val="0"/>
          <w:numId w:val="0"/>
        </w:numPr>
        <w:ind w:left="720"/>
        <w:rPr>
          <w:sz w:val="22"/>
          <w:szCs w:val="22"/>
        </w:rPr>
      </w:pPr>
    </w:p>
    <w:p w14:paraId="5E102A9D" w14:textId="53A1530F" w:rsidR="003E1D4B" w:rsidRPr="0053634E" w:rsidRDefault="003E1D4B" w:rsidP="003E1D4B">
      <w:pPr>
        <w:numPr>
          <w:ilvl w:val="0"/>
          <w:numId w:val="7"/>
        </w:numPr>
        <w:rPr>
          <w:rFonts w:ascii="Verdana" w:eastAsia="Verdana" w:hAnsi="Verdana" w:cs="Verdana"/>
        </w:rPr>
      </w:pPr>
      <w:r w:rsidRPr="0053634E">
        <w:rPr>
          <w:rFonts w:ascii="Verdana" w:hAnsi="Verdana"/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1BE77104" wp14:editId="49368B02">
            <wp:simplePos x="0" y="0"/>
            <wp:positionH relativeFrom="column">
              <wp:posOffset>542925</wp:posOffset>
            </wp:positionH>
            <wp:positionV relativeFrom="paragraph">
              <wp:posOffset>349885</wp:posOffset>
            </wp:positionV>
            <wp:extent cx="2671445" cy="1152525"/>
            <wp:effectExtent l="19050" t="19050" r="14605" b="2857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11525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34E">
        <w:rPr>
          <w:rFonts w:ascii="Verdana" w:hAnsi="Verdana"/>
        </w:rPr>
        <w:t xml:space="preserve">Under Actions, select </w:t>
      </w:r>
      <w:r w:rsidRPr="0053634E">
        <w:rPr>
          <w:rFonts w:ascii="Verdana" w:hAnsi="Verdana"/>
          <w:b/>
        </w:rPr>
        <w:t>Payment Elections</w:t>
      </w:r>
    </w:p>
    <w:p w14:paraId="3E6DBF2E" w14:textId="0D05E74A" w:rsidR="003E1D4B" w:rsidRPr="0053634E" w:rsidRDefault="003E1D4B" w:rsidP="003E1D4B">
      <w:pPr>
        <w:ind w:left="720"/>
        <w:rPr>
          <w:rFonts w:ascii="Verdana" w:eastAsia="Verdana" w:hAnsi="Verdana" w:cs="Verdana"/>
        </w:rPr>
      </w:pPr>
    </w:p>
    <w:p w14:paraId="02464626" w14:textId="3686B67C" w:rsidR="00931E94" w:rsidRPr="00931E94" w:rsidRDefault="003A02C7" w:rsidP="00931E94">
      <w:pPr>
        <w:numPr>
          <w:ilvl w:val="0"/>
          <w:numId w:val="7"/>
        </w:numPr>
        <w:rPr>
          <w:rFonts w:ascii="Verdana" w:eastAsia="Verdana" w:hAnsi="Verdana" w:cs="Verdana"/>
        </w:rPr>
      </w:pPr>
      <w:r w:rsidRPr="00931E94">
        <w:rPr>
          <w:rFonts w:ascii="Verdana" w:eastAsia="Verdana" w:hAnsi="Verdana" w:cs="Verdana"/>
        </w:rPr>
        <w:drawing>
          <wp:anchor distT="0" distB="0" distL="114300" distR="114300" simplePos="0" relativeHeight="251664384" behindDoc="0" locked="0" layoutInCell="1" allowOverlap="1" wp14:anchorId="0DED61DF" wp14:editId="2392D704">
            <wp:simplePos x="0" y="0"/>
            <wp:positionH relativeFrom="column">
              <wp:posOffset>571499</wp:posOffset>
            </wp:positionH>
            <wp:positionV relativeFrom="paragraph">
              <wp:posOffset>396875</wp:posOffset>
            </wp:positionV>
            <wp:extent cx="3291067" cy="781050"/>
            <wp:effectExtent l="19050" t="19050" r="24130" b="1905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564" cy="781168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E94" w:rsidRPr="00931E94">
        <w:rPr>
          <w:rFonts w:ascii="Verdana" w:eastAsia="Verdana" w:hAnsi="Verdana" w:cs="Verdana"/>
        </w:rPr>
        <w:t>Under</w:t>
      </w:r>
      <w:r w:rsidR="00BE5032" w:rsidRPr="0053634E">
        <w:rPr>
          <w:rFonts w:ascii="Verdana" w:eastAsia="Verdana" w:hAnsi="Verdana" w:cs="Verdana"/>
        </w:rPr>
        <w:t xml:space="preserve"> the </w:t>
      </w:r>
      <w:r w:rsidR="00931E94" w:rsidRPr="00931E94">
        <w:rPr>
          <w:rFonts w:ascii="Verdana" w:eastAsia="Verdana" w:hAnsi="Verdana" w:cs="Verdana"/>
          <w:b/>
        </w:rPr>
        <w:t>Payment Elections</w:t>
      </w:r>
      <w:r w:rsidR="00BE5032" w:rsidRPr="0053634E">
        <w:rPr>
          <w:rFonts w:ascii="Verdana" w:eastAsia="Verdana" w:hAnsi="Verdana" w:cs="Verdana"/>
          <w:b/>
        </w:rPr>
        <w:t xml:space="preserve"> </w:t>
      </w:r>
      <w:r w:rsidR="00BE5032" w:rsidRPr="0053634E">
        <w:rPr>
          <w:rFonts w:ascii="Verdana" w:eastAsia="Verdana" w:hAnsi="Verdana" w:cs="Verdana"/>
          <w:bCs/>
        </w:rPr>
        <w:t>table</w:t>
      </w:r>
      <w:r w:rsidR="00931E94" w:rsidRPr="00931E94">
        <w:rPr>
          <w:rFonts w:ascii="Verdana" w:eastAsia="Verdana" w:hAnsi="Verdana" w:cs="Verdana"/>
        </w:rPr>
        <w:t xml:space="preserve">, </w:t>
      </w:r>
      <w:r w:rsidR="006F0252" w:rsidRPr="0053634E">
        <w:rPr>
          <w:rFonts w:ascii="Verdana" w:eastAsia="Verdana" w:hAnsi="Verdana" w:cs="Verdana"/>
        </w:rPr>
        <w:t xml:space="preserve">to the right of your </w:t>
      </w:r>
      <w:r w:rsidR="006F0252" w:rsidRPr="0053634E">
        <w:rPr>
          <w:rFonts w:ascii="Verdana" w:eastAsia="Verdana" w:hAnsi="Verdana" w:cs="Verdana"/>
          <w:b/>
          <w:bCs/>
        </w:rPr>
        <w:t>Regular Payroll</w:t>
      </w:r>
      <w:r w:rsidR="006F0252" w:rsidRPr="0053634E">
        <w:rPr>
          <w:rFonts w:ascii="Verdana" w:eastAsia="Verdana" w:hAnsi="Verdana" w:cs="Verdana"/>
        </w:rPr>
        <w:t xml:space="preserve"> elections, </w:t>
      </w:r>
      <w:r w:rsidR="00931E94" w:rsidRPr="00931E94">
        <w:rPr>
          <w:rFonts w:ascii="Verdana" w:eastAsia="Verdana" w:hAnsi="Verdana" w:cs="Verdana"/>
        </w:rPr>
        <w:t xml:space="preserve">click </w:t>
      </w:r>
      <w:r w:rsidR="00931E94" w:rsidRPr="00931E94">
        <w:rPr>
          <w:rFonts w:ascii="Verdana" w:eastAsia="Verdana" w:hAnsi="Verdana" w:cs="Verdana"/>
          <w:b/>
        </w:rPr>
        <w:t>Edit.</w:t>
      </w:r>
    </w:p>
    <w:p w14:paraId="3AB9A884" w14:textId="0F9B83F4" w:rsidR="00AE4ED1" w:rsidRPr="0053634E" w:rsidRDefault="00931E94" w:rsidP="00931E94">
      <w:pPr>
        <w:pStyle w:val="ListParagraph"/>
        <w:numPr>
          <w:ilvl w:val="0"/>
          <w:numId w:val="7"/>
        </w:numPr>
        <w:rPr>
          <w:rFonts w:ascii="Verdana" w:eastAsia="Verdana" w:hAnsi="Verdana" w:cs="Verdana"/>
        </w:rPr>
      </w:pPr>
      <w:r w:rsidRPr="0053634E">
        <w:rPr>
          <w:rFonts w:ascii="Verdana" w:eastAsia="Verdana" w:hAnsi="Verdana" w:cs="Verdana"/>
        </w:rPr>
        <w:t xml:space="preserve">To add an additional payment election, click the </w:t>
      </w:r>
      <w:r w:rsidRPr="0053634E">
        <w:rPr>
          <w:rFonts w:ascii="Verdana" w:eastAsia="Verdana" w:hAnsi="Verdana" w:cs="Verdana"/>
          <w:b/>
        </w:rPr>
        <w:t>+</w:t>
      </w:r>
      <w:r w:rsidRPr="0053634E">
        <w:rPr>
          <w:rFonts w:ascii="Verdana" w:eastAsia="Verdana" w:hAnsi="Verdana" w:cs="Verdana"/>
        </w:rPr>
        <w:t xml:space="preserve"> sign. To remove, click the </w:t>
      </w:r>
      <w:r w:rsidR="00A726B9" w:rsidRPr="0053634E">
        <w:rPr>
          <w:rFonts w:ascii="Verdana" w:eastAsia="Verdana" w:hAnsi="Verdana" w:cs="Verdana"/>
          <w:b/>
        </w:rPr>
        <w:t>Minus</w:t>
      </w:r>
      <w:r w:rsidRPr="0053634E">
        <w:rPr>
          <w:rFonts w:ascii="Verdana" w:eastAsia="Verdana" w:hAnsi="Verdana" w:cs="Verdana"/>
        </w:rPr>
        <w:t xml:space="preserve"> sign and Click </w:t>
      </w:r>
      <w:r w:rsidRPr="0053634E">
        <w:rPr>
          <w:rFonts w:ascii="Verdana" w:eastAsia="Verdana" w:hAnsi="Verdana" w:cs="Verdana"/>
          <w:b/>
        </w:rPr>
        <w:t>OK</w:t>
      </w:r>
      <w:r w:rsidRPr="0053634E">
        <w:rPr>
          <w:rFonts w:ascii="Verdana" w:eastAsia="Verdana" w:hAnsi="Verdana" w:cs="Verdana"/>
        </w:rPr>
        <w:t>.</w:t>
      </w:r>
    </w:p>
    <w:p w14:paraId="18AC4D69" w14:textId="34710D86" w:rsidR="00681252" w:rsidRPr="0053634E" w:rsidRDefault="00681252" w:rsidP="00681252">
      <w:pPr>
        <w:pStyle w:val="ListParagraph"/>
        <w:rPr>
          <w:rFonts w:ascii="Verdana" w:eastAsia="Verdana" w:hAnsi="Verdana" w:cs="Verdana"/>
        </w:rPr>
      </w:pPr>
      <w:r w:rsidRPr="0053634E">
        <w:rPr>
          <w:rFonts w:ascii="Verdana" w:hAnsi="Verdana"/>
          <w:noProof/>
        </w:rPr>
        <w:drawing>
          <wp:anchor distT="0" distB="0" distL="114300" distR="114300" simplePos="0" relativeHeight="251666432" behindDoc="0" locked="0" layoutInCell="1" allowOverlap="1" wp14:anchorId="7F173FF6" wp14:editId="4527F278">
            <wp:simplePos x="0" y="0"/>
            <wp:positionH relativeFrom="column">
              <wp:posOffset>590550</wp:posOffset>
            </wp:positionH>
            <wp:positionV relativeFrom="paragraph">
              <wp:posOffset>281305</wp:posOffset>
            </wp:positionV>
            <wp:extent cx="1143000" cy="1202690"/>
            <wp:effectExtent l="19050" t="19050" r="19050" b="1651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02690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21D319" w14:textId="3AD91114" w:rsidR="00681252" w:rsidRPr="0053634E" w:rsidRDefault="00681252" w:rsidP="00681252">
      <w:pPr>
        <w:pStyle w:val="ListParagraph"/>
        <w:rPr>
          <w:rFonts w:ascii="Verdana" w:eastAsia="Verdana" w:hAnsi="Verdana" w:cs="Verdana"/>
        </w:rPr>
      </w:pPr>
    </w:p>
    <w:p w14:paraId="422CC6DB" w14:textId="77777777" w:rsidR="00E62A45" w:rsidRPr="0053634E" w:rsidRDefault="00E62A45" w:rsidP="00E62A45">
      <w:pPr>
        <w:numPr>
          <w:ilvl w:val="0"/>
          <w:numId w:val="7"/>
        </w:numPr>
        <w:rPr>
          <w:rFonts w:ascii="Verdana" w:eastAsia="Verdana" w:hAnsi="Verdana" w:cs="Verdana"/>
        </w:rPr>
      </w:pPr>
      <w:r w:rsidRPr="0053634E">
        <w:rPr>
          <w:rFonts w:ascii="Verdana" w:eastAsia="Verdana" w:hAnsi="Verdana" w:cs="Verdana"/>
        </w:rPr>
        <w:t>Select the information among the following fields:</w:t>
      </w:r>
    </w:p>
    <w:p w14:paraId="6C7028D4" w14:textId="0355E156" w:rsidR="00BB34FF" w:rsidRPr="0053634E" w:rsidRDefault="00216B5F" w:rsidP="00BB34FF">
      <w:pPr>
        <w:pStyle w:val="ITLevel2"/>
        <w:numPr>
          <w:ilvl w:val="1"/>
          <w:numId w:val="2"/>
        </w:numPr>
        <w:ind w:left="1080"/>
        <w:rPr>
          <w:rFonts w:eastAsia="Verdana" w:cs="Verdana"/>
          <w:sz w:val="22"/>
          <w:szCs w:val="22"/>
        </w:rPr>
      </w:pPr>
      <w:r w:rsidRPr="0053634E">
        <w:rPr>
          <w:rFonts w:eastAsia="Verdana" w:cs="Verdana"/>
          <w:b/>
          <w:bCs/>
          <w:sz w:val="22"/>
          <w:szCs w:val="22"/>
        </w:rPr>
        <w:t>Country</w:t>
      </w:r>
      <w:r w:rsidRPr="0053634E">
        <w:rPr>
          <w:rFonts w:eastAsia="Verdana" w:cs="Verdana"/>
          <w:sz w:val="22"/>
          <w:szCs w:val="22"/>
        </w:rPr>
        <w:t>: Click into this field</w:t>
      </w:r>
      <w:r w:rsidR="00BA6C41" w:rsidRPr="0053634E">
        <w:rPr>
          <w:rFonts w:eastAsia="Verdana" w:cs="Verdana"/>
          <w:sz w:val="22"/>
          <w:szCs w:val="22"/>
        </w:rPr>
        <w:t>. S</w:t>
      </w:r>
      <w:r w:rsidRPr="0053634E">
        <w:rPr>
          <w:rFonts w:eastAsia="Verdana" w:cs="Verdana"/>
          <w:sz w:val="22"/>
          <w:szCs w:val="22"/>
        </w:rPr>
        <w:t xml:space="preserve">earch for and select </w:t>
      </w:r>
      <w:r w:rsidRPr="0053634E">
        <w:rPr>
          <w:rFonts w:eastAsia="Verdana" w:cs="Verdana"/>
          <w:b/>
          <w:bCs/>
          <w:sz w:val="22"/>
          <w:szCs w:val="22"/>
        </w:rPr>
        <w:t>United States of America</w:t>
      </w:r>
      <w:r w:rsidRPr="0053634E">
        <w:rPr>
          <w:rFonts w:eastAsia="Verdana" w:cs="Verdana"/>
          <w:sz w:val="22"/>
          <w:szCs w:val="22"/>
        </w:rPr>
        <w:t>.</w:t>
      </w:r>
      <w:r w:rsidR="009E5ACE" w:rsidRPr="0053634E">
        <w:rPr>
          <w:rFonts w:eastAsia="Verdana" w:cs="Verdana"/>
          <w:sz w:val="22"/>
          <w:szCs w:val="22"/>
        </w:rPr>
        <w:br/>
      </w:r>
    </w:p>
    <w:p w14:paraId="7F9E78B3" w14:textId="77777777" w:rsidR="00BB34FF" w:rsidRPr="0053634E" w:rsidRDefault="003819C8" w:rsidP="00BB34FF">
      <w:pPr>
        <w:pStyle w:val="ITLevel2"/>
        <w:numPr>
          <w:ilvl w:val="1"/>
          <w:numId w:val="2"/>
        </w:numPr>
        <w:ind w:left="1080"/>
        <w:rPr>
          <w:rFonts w:eastAsia="Verdana" w:cs="Verdana"/>
          <w:sz w:val="22"/>
          <w:szCs w:val="22"/>
        </w:rPr>
      </w:pPr>
      <w:r w:rsidRPr="0053634E"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429BBADF" wp14:editId="2C48CE83">
            <wp:simplePos x="0" y="0"/>
            <wp:positionH relativeFrom="margin">
              <wp:posOffset>419100</wp:posOffset>
            </wp:positionH>
            <wp:positionV relativeFrom="paragraph">
              <wp:posOffset>362585</wp:posOffset>
            </wp:positionV>
            <wp:extent cx="3724275" cy="650875"/>
            <wp:effectExtent l="19050" t="19050" r="28575" b="15875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650875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B5F" w:rsidRPr="0053634E">
        <w:rPr>
          <w:rFonts w:eastAsia="Verdana" w:cs="Verdana"/>
          <w:b/>
          <w:bCs/>
          <w:sz w:val="22"/>
          <w:szCs w:val="22"/>
        </w:rPr>
        <w:t>Currency</w:t>
      </w:r>
      <w:r w:rsidR="00216B5F" w:rsidRPr="0053634E">
        <w:rPr>
          <w:rFonts w:eastAsia="Verdana" w:cs="Verdana"/>
          <w:sz w:val="22"/>
          <w:szCs w:val="22"/>
        </w:rPr>
        <w:t xml:space="preserve">: </w:t>
      </w:r>
      <w:r w:rsidR="00C15C6A" w:rsidRPr="0053634E">
        <w:rPr>
          <w:rFonts w:eastAsia="Verdana" w:cs="Verdana"/>
          <w:sz w:val="22"/>
          <w:szCs w:val="22"/>
        </w:rPr>
        <w:t xml:space="preserve">Click into this field. Search for and select </w:t>
      </w:r>
      <w:r w:rsidR="00C15C6A" w:rsidRPr="0053634E">
        <w:rPr>
          <w:rFonts w:eastAsia="Verdana" w:cs="Verdana"/>
          <w:b/>
          <w:bCs/>
          <w:sz w:val="22"/>
          <w:szCs w:val="22"/>
        </w:rPr>
        <w:t>USD</w:t>
      </w:r>
      <w:r w:rsidR="00C15C6A" w:rsidRPr="0053634E">
        <w:rPr>
          <w:rFonts w:eastAsia="Verdana" w:cs="Verdana"/>
          <w:sz w:val="22"/>
          <w:szCs w:val="22"/>
        </w:rPr>
        <w:t>.</w:t>
      </w:r>
    </w:p>
    <w:p w14:paraId="5D4D9D9B" w14:textId="77777777" w:rsidR="00BB34FF" w:rsidRPr="0053634E" w:rsidRDefault="00BB34FF" w:rsidP="00BB34FF">
      <w:pPr>
        <w:pStyle w:val="ITLevel2"/>
        <w:numPr>
          <w:ilvl w:val="0"/>
          <w:numId w:val="0"/>
        </w:numPr>
        <w:ind w:left="720"/>
        <w:rPr>
          <w:rFonts w:eastAsia="Verdana" w:cs="Verdana"/>
          <w:sz w:val="22"/>
          <w:szCs w:val="22"/>
        </w:rPr>
      </w:pPr>
    </w:p>
    <w:p w14:paraId="48067CE7" w14:textId="77ED7D40" w:rsidR="00BB34FF" w:rsidRPr="0053634E" w:rsidRDefault="00216B5F" w:rsidP="00BB34FF">
      <w:pPr>
        <w:pStyle w:val="ITLevel2"/>
        <w:numPr>
          <w:ilvl w:val="1"/>
          <w:numId w:val="2"/>
        </w:numPr>
        <w:ind w:left="1080"/>
        <w:rPr>
          <w:rFonts w:eastAsia="Verdana" w:cs="Verdana"/>
          <w:sz w:val="22"/>
          <w:szCs w:val="22"/>
        </w:rPr>
      </w:pPr>
      <w:r w:rsidRPr="0053634E">
        <w:rPr>
          <w:rFonts w:eastAsia="Verdana" w:cs="Verdana"/>
          <w:b/>
          <w:bCs/>
          <w:sz w:val="22"/>
          <w:szCs w:val="22"/>
        </w:rPr>
        <w:t>Payment Type</w:t>
      </w:r>
      <w:r w:rsidRPr="0053634E">
        <w:rPr>
          <w:rFonts w:eastAsia="Verdana" w:cs="Verdana"/>
          <w:sz w:val="22"/>
          <w:szCs w:val="22"/>
        </w:rPr>
        <w:t xml:space="preserve">: </w:t>
      </w:r>
      <w:r w:rsidR="004633E1" w:rsidRPr="0053634E">
        <w:rPr>
          <w:rFonts w:eastAsia="Verdana" w:cs="Verdana"/>
          <w:sz w:val="22"/>
          <w:szCs w:val="22"/>
        </w:rPr>
        <w:t xml:space="preserve">Click into this field. </w:t>
      </w:r>
      <w:r w:rsidRPr="0053634E">
        <w:rPr>
          <w:rFonts w:eastAsia="Verdana" w:cs="Verdana"/>
          <w:sz w:val="22"/>
          <w:szCs w:val="22"/>
        </w:rPr>
        <w:t>Choose Direct Deposit.</w:t>
      </w:r>
      <w:r w:rsidR="009E5ACE" w:rsidRPr="0053634E">
        <w:rPr>
          <w:rFonts w:eastAsia="Verdana" w:cs="Verdana"/>
          <w:sz w:val="22"/>
          <w:szCs w:val="22"/>
        </w:rPr>
        <w:br/>
      </w:r>
    </w:p>
    <w:p w14:paraId="4F4BF3D7" w14:textId="21FE35EF" w:rsidR="00E55BEE" w:rsidRPr="0053634E" w:rsidRDefault="00E55BEE" w:rsidP="00906593">
      <w:pPr>
        <w:pStyle w:val="ITLevel2"/>
        <w:numPr>
          <w:ilvl w:val="1"/>
          <w:numId w:val="2"/>
        </w:numPr>
        <w:tabs>
          <w:tab w:val="left" w:pos="1080"/>
        </w:tabs>
        <w:ind w:left="1080"/>
        <w:rPr>
          <w:rFonts w:eastAsia="Verdana" w:cs="Verdana"/>
          <w:sz w:val="22"/>
          <w:szCs w:val="22"/>
        </w:rPr>
      </w:pPr>
      <w:r w:rsidRPr="0053634E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50AB64B8" wp14:editId="0B25F50D">
            <wp:simplePos x="0" y="0"/>
            <wp:positionH relativeFrom="margin">
              <wp:posOffset>457200</wp:posOffset>
            </wp:positionH>
            <wp:positionV relativeFrom="paragraph">
              <wp:posOffset>539750</wp:posOffset>
            </wp:positionV>
            <wp:extent cx="3801745" cy="638175"/>
            <wp:effectExtent l="19050" t="19050" r="27305" b="28575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745" cy="638175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B5F" w:rsidRPr="0053634E">
        <w:rPr>
          <w:rFonts w:eastAsia="Verdana" w:cs="Verdana"/>
          <w:b/>
          <w:bCs/>
          <w:sz w:val="22"/>
          <w:szCs w:val="22"/>
        </w:rPr>
        <w:t>Account</w:t>
      </w:r>
      <w:r w:rsidR="00216B5F" w:rsidRPr="0053634E">
        <w:rPr>
          <w:rFonts w:eastAsia="Verdana" w:cs="Verdana"/>
          <w:sz w:val="22"/>
          <w:szCs w:val="22"/>
        </w:rPr>
        <w:t xml:space="preserve">: </w:t>
      </w:r>
      <w:r w:rsidR="003C12AD" w:rsidRPr="0053634E">
        <w:rPr>
          <w:rFonts w:eastAsia="Verdana" w:cs="Verdana"/>
          <w:sz w:val="22"/>
          <w:szCs w:val="22"/>
        </w:rPr>
        <w:t xml:space="preserve">Click into this field. </w:t>
      </w:r>
      <w:r w:rsidR="00216B5F" w:rsidRPr="0053634E">
        <w:rPr>
          <w:rFonts w:eastAsia="Verdana" w:cs="Verdana"/>
          <w:sz w:val="22"/>
          <w:szCs w:val="22"/>
        </w:rPr>
        <w:t xml:space="preserve">Select </w:t>
      </w:r>
      <w:r w:rsidR="00E56AD6" w:rsidRPr="0053634E">
        <w:rPr>
          <w:rFonts w:eastAsia="Verdana" w:cs="Verdana"/>
          <w:sz w:val="22"/>
          <w:szCs w:val="22"/>
        </w:rPr>
        <w:t>an</w:t>
      </w:r>
      <w:r w:rsidR="00216B5F" w:rsidRPr="0053634E">
        <w:rPr>
          <w:rFonts w:eastAsia="Verdana" w:cs="Verdana"/>
          <w:sz w:val="22"/>
          <w:szCs w:val="22"/>
        </w:rPr>
        <w:t xml:space="preserve"> account you have added for your pay to be deposited into.</w:t>
      </w:r>
    </w:p>
    <w:p w14:paraId="7DBA00E1" w14:textId="77777777" w:rsidR="00DE0E34" w:rsidRPr="0053634E" w:rsidRDefault="00DE0E34" w:rsidP="00DE0E34">
      <w:pPr>
        <w:pStyle w:val="ITLevel1"/>
        <w:numPr>
          <w:ilvl w:val="0"/>
          <w:numId w:val="0"/>
        </w:numPr>
        <w:ind w:left="360"/>
        <w:rPr>
          <w:rFonts w:eastAsia="Verdana" w:cs="Verdana"/>
          <w:sz w:val="22"/>
          <w:szCs w:val="22"/>
        </w:rPr>
      </w:pPr>
    </w:p>
    <w:p w14:paraId="322C39EA" w14:textId="10F763BD" w:rsidR="00094157" w:rsidRPr="0053634E" w:rsidRDefault="00094157" w:rsidP="00BB34FF">
      <w:pPr>
        <w:pStyle w:val="ITLevel1"/>
        <w:numPr>
          <w:ilvl w:val="0"/>
          <w:numId w:val="2"/>
        </w:numPr>
        <w:rPr>
          <w:rFonts w:eastAsia="Verdana" w:cs="Verdana"/>
          <w:sz w:val="22"/>
          <w:szCs w:val="22"/>
        </w:rPr>
      </w:pPr>
      <w:r w:rsidRPr="0053634E">
        <w:rPr>
          <w:rFonts w:eastAsia="Verdana" w:cs="Verdana"/>
          <w:b/>
          <w:bCs/>
          <w:sz w:val="22"/>
          <w:szCs w:val="22"/>
        </w:rPr>
        <w:t>B</w:t>
      </w:r>
      <w:r w:rsidRPr="0053634E">
        <w:rPr>
          <w:rFonts w:eastAsia="Verdana" w:cs="Verdana"/>
          <w:b/>
          <w:bCs/>
          <w:sz w:val="22"/>
          <w:szCs w:val="22"/>
        </w:rPr>
        <w:t>alance / Amount / Percent</w:t>
      </w:r>
      <w:r w:rsidRPr="0053634E">
        <w:rPr>
          <w:rFonts w:eastAsia="Verdana" w:cs="Verdana"/>
          <w:sz w:val="22"/>
          <w:szCs w:val="22"/>
        </w:rPr>
        <w:t>: Choose one of the following:</w:t>
      </w:r>
    </w:p>
    <w:p w14:paraId="23D2A6D0" w14:textId="1C66E762" w:rsidR="00094157" w:rsidRPr="0053634E" w:rsidRDefault="00094157" w:rsidP="00BB34FF">
      <w:pPr>
        <w:pStyle w:val="ITLevel2"/>
        <w:numPr>
          <w:ilvl w:val="1"/>
          <w:numId w:val="2"/>
        </w:numPr>
        <w:rPr>
          <w:rFonts w:eastAsia="Verdana" w:cs="Verdana"/>
          <w:sz w:val="22"/>
          <w:szCs w:val="22"/>
        </w:rPr>
      </w:pPr>
      <w:r w:rsidRPr="00094157">
        <w:rPr>
          <w:rFonts w:eastAsia="Verdana" w:cs="Verdana"/>
          <w:b/>
          <w:bCs/>
          <w:sz w:val="22"/>
          <w:szCs w:val="22"/>
        </w:rPr>
        <w:t>Percent</w:t>
      </w:r>
      <w:r w:rsidRPr="00094157">
        <w:rPr>
          <w:rFonts w:eastAsia="Verdana" w:cs="Verdana"/>
          <w:sz w:val="22"/>
          <w:szCs w:val="22"/>
        </w:rPr>
        <w:t>: Enter a percentage less than 100 of your net (post-tax and deductions) pay to be deposited into this bank account.</w:t>
      </w:r>
    </w:p>
    <w:p w14:paraId="7467962E" w14:textId="3CA73F79" w:rsidR="00094157" w:rsidRPr="0053634E" w:rsidRDefault="00094157" w:rsidP="00BB34FF">
      <w:pPr>
        <w:pStyle w:val="ITLevel2"/>
        <w:numPr>
          <w:ilvl w:val="1"/>
          <w:numId w:val="2"/>
        </w:numPr>
        <w:rPr>
          <w:rFonts w:eastAsia="Verdana" w:cs="Verdana"/>
          <w:sz w:val="22"/>
          <w:szCs w:val="22"/>
        </w:rPr>
      </w:pPr>
      <w:r w:rsidRPr="00094157">
        <w:rPr>
          <w:rFonts w:eastAsia="Verdana" w:cs="Verdana"/>
          <w:b/>
          <w:bCs/>
          <w:sz w:val="22"/>
          <w:szCs w:val="22"/>
        </w:rPr>
        <w:t>Amount</w:t>
      </w:r>
      <w:r w:rsidRPr="00094157">
        <w:rPr>
          <w:rFonts w:eastAsia="Verdana" w:cs="Verdana"/>
          <w:sz w:val="22"/>
          <w:szCs w:val="22"/>
        </w:rPr>
        <w:t>: Enter an amount less than your total net (post-tax and deductions) pay to be deposited into this bank account.</w:t>
      </w:r>
    </w:p>
    <w:p w14:paraId="6D32B872" w14:textId="3D81A579" w:rsidR="00394E26" w:rsidRPr="0053634E" w:rsidRDefault="00047531" w:rsidP="00BB34FF">
      <w:pPr>
        <w:pStyle w:val="ITLevel2"/>
        <w:numPr>
          <w:ilvl w:val="1"/>
          <w:numId w:val="2"/>
        </w:numPr>
        <w:rPr>
          <w:rFonts w:eastAsia="Verdana" w:cs="Verdana"/>
          <w:sz w:val="22"/>
          <w:szCs w:val="22"/>
        </w:rPr>
      </w:pPr>
      <w:r w:rsidRPr="0053634E">
        <w:rPr>
          <w:noProof/>
        </w:rPr>
        <w:drawing>
          <wp:anchor distT="0" distB="0" distL="114300" distR="114300" simplePos="0" relativeHeight="251672576" behindDoc="0" locked="0" layoutInCell="1" allowOverlap="1" wp14:anchorId="3CD75742" wp14:editId="6EBB70F3">
            <wp:simplePos x="0" y="0"/>
            <wp:positionH relativeFrom="column">
              <wp:posOffset>819150</wp:posOffset>
            </wp:positionH>
            <wp:positionV relativeFrom="paragraph">
              <wp:posOffset>663575</wp:posOffset>
            </wp:positionV>
            <wp:extent cx="2026920" cy="1655445"/>
            <wp:effectExtent l="19050" t="19050" r="11430" b="20955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655445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157" w:rsidRPr="0053634E">
        <w:rPr>
          <w:rFonts w:eastAsia="Verdana" w:cs="Verdana"/>
          <w:b/>
          <w:bCs/>
          <w:sz w:val="22"/>
          <w:szCs w:val="22"/>
        </w:rPr>
        <w:t>Balance</w:t>
      </w:r>
      <w:r w:rsidR="00094157" w:rsidRPr="0053634E">
        <w:rPr>
          <w:rFonts w:eastAsia="Verdana" w:cs="Verdana"/>
          <w:sz w:val="22"/>
          <w:szCs w:val="22"/>
        </w:rPr>
        <w:t>: The remaining amount of your net pay, minus amounts or percentages going to your other bank accounts listed in Workday.</w:t>
      </w:r>
      <w:r w:rsidR="00394E26" w:rsidRPr="0053634E">
        <w:rPr>
          <w:rFonts w:eastAsia="Verdana" w:cs="Verdana"/>
          <w:sz w:val="22"/>
          <w:szCs w:val="22"/>
        </w:rPr>
        <w:t xml:space="preserve"> </w:t>
      </w:r>
      <w:r w:rsidR="00394E26" w:rsidRPr="0053634E">
        <w:rPr>
          <w:rFonts w:eastAsia="Verdana" w:cs="Verdana"/>
          <w:sz w:val="22"/>
          <w:szCs w:val="22"/>
        </w:rPr>
        <w:t>The account selected for Balance must be reordered to be the last account listed.</w:t>
      </w:r>
    </w:p>
    <w:p w14:paraId="00B6D0DE" w14:textId="5DDB34B3" w:rsidR="00E55BEE" w:rsidRPr="0053634E" w:rsidRDefault="00E55BEE" w:rsidP="00394E26">
      <w:pPr>
        <w:pStyle w:val="ListParagraph"/>
        <w:ind w:left="1440"/>
        <w:rPr>
          <w:rFonts w:ascii="Verdana" w:eastAsia="Verdana" w:hAnsi="Verdana" w:cs="Verdana"/>
        </w:rPr>
      </w:pPr>
    </w:p>
    <w:p w14:paraId="5B82345E" w14:textId="7BE6461C" w:rsidR="00444029" w:rsidRPr="0053634E" w:rsidRDefault="00444029" w:rsidP="00394E26">
      <w:pPr>
        <w:pStyle w:val="ListParagraph"/>
        <w:ind w:left="1440"/>
        <w:rPr>
          <w:rFonts w:ascii="Verdana" w:eastAsia="Verdana" w:hAnsi="Verdana" w:cs="Verdana"/>
        </w:rPr>
      </w:pPr>
    </w:p>
    <w:p w14:paraId="68E6EFFC" w14:textId="6C406F2F" w:rsidR="00931E94" w:rsidRPr="0053634E" w:rsidRDefault="00444029" w:rsidP="00444029">
      <w:pPr>
        <w:pStyle w:val="ListParagraph"/>
        <w:numPr>
          <w:ilvl w:val="0"/>
          <w:numId w:val="4"/>
        </w:numPr>
        <w:rPr>
          <w:rFonts w:ascii="Verdana" w:eastAsia="Verdana" w:hAnsi="Verdana" w:cs="Verdana"/>
        </w:rPr>
      </w:pPr>
      <w:r w:rsidRPr="0053634E">
        <w:rPr>
          <w:rFonts w:ascii="Verdana" w:eastAsia="Verdana" w:hAnsi="Verdana" w:cs="Verdana"/>
        </w:rPr>
        <w:t xml:space="preserve">Click </w:t>
      </w:r>
      <w:r w:rsidRPr="0053634E">
        <w:rPr>
          <w:rFonts w:ascii="Verdana" w:eastAsia="Verdana" w:hAnsi="Verdana" w:cs="Verdana"/>
          <w:b/>
          <w:bCs/>
        </w:rPr>
        <w:t>OK</w:t>
      </w:r>
      <w:r w:rsidRPr="0053634E">
        <w:rPr>
          <w:rFonts w:ascii="Verdana" w:eastAsia="Verdana" w:hAnsi="Verdana" w:cs="Verdana"/>
        </w:rPr>
        <w:t xml:space="preserve"> at the bottom of the page.</w:t>
      </w:r>
    </w:p>
    <w:p w14:paraId="198E302C" w14:textId="77777777" w:rsidR="006F0212" w:rsidRDefault="006F0212" w:rsidP="00AE4ED1">
      <w:pPr>
        <w:rPr>
          <w:rFonts w:ascii="Verdana" w:eastAsia="Verdana" w:hAnsi="Verdana" w:cs="Verdana"/>
          <w:b/>
          <w:bCs/>
          <w:color w:val="7030A0"/>
        </w:rPr>
      </w:pPr>
    </w:p>
    <w:p w14:paraId="2874252E" w14:textId="77777777" w:rsidR="00DC2A6D" w:rsidRDefault="00DC2A6D" w:rsidP="00AE4ED1">
      <w:pPr>
        <w:rPr>
          <w:rFonts w:ascii="Verdana" w:eastAsia="Verdana" w:hAnsi="Verdana" w:cs="Verdana"/>
          <w:b/>
          <w:bCs/>
          <w:color w:val="7030A0"/>
        </w:rPr>
      </w:pPr>
    </w:p>
    <w:p w14:paraId="789498FA" w14:textId="77777777" w:rsidR="00DC2A6D" w:rsidRDefault="00DC2A6D" w:rsidP="00AE4ED1">
      <w:pPr>
        <w:rPr>
          <w:rFonts w:ascii="Verdana" w:eastAsia="Verdana" w:hAnsi="Verdana" w:cs="Verdana"/>
          <w:b/>
          <w:bCs/>
          <w:color w:val="7030A0"/>
        </w:rPr>
      </w:pPr>
    </w:p>
    <w:p w14:paraId="3F9A9169" w14:textId="77777777" w:rsidR="00DC2A6D" w:rsidRDefault="00DC2A6D" w:rsidP="00AE4ED1">
      <w:pPr>
        <w:rPr>
          <w:rFonts w:ascii="Verdana" w:eastAsia="Verdana" w:hAnsi="Verdana" w:cs="Verdana"/>
          <w:b/>
          <w:bCs/>
          <w:color w:val="7030A0"/>
        </w:rPr>
      </w:pPr>
    </w:p>
    <w:p w14:paraId="7096FE25" w14:textId="77777777" w:rsidR="00DC2A6D" w:rsidRDefault="00DC2A6D" w:rsidP="00AE4ED1">
      <w:pPr>
        <w:rPr>
          <w:rFonts w:ascii="Verdana" w:eastAsia="Verdana" w:hAnsi="Verdana" w:cs="Verdana"/>
          <w:b/>
          <w:bCs/>
          <w:color w:val="7030A0"/>
        </w:rPr>
      </w:pPr>
    </w:p>
    <w:p w14:paraId="127DC55D" w14:textId="77777777" w:rsidR="00DC2A6D" w:rsidRDefault="00DC2A6D" w:rsidP="00AE4ED1">
      <w:pPr>
        <w:rPr>
          <w:rFonts w:ascii="Verdana" w:eastAsia="Verdana" w:hAnsi="Verdana" w:cs="Verdana"/>
          <w:b/>
          <w:bCs/>
          <w:color w:val="7030A0"/>
        </w:rPr>
      </w:pPr>
    </w:p>
    <w:p w14:paraId="462BD1B7" w14:textId="77777777" w:rsidR="00DC2A6D" w:rsidRDefault="00DC2A6D" w:rsidP="00AE4ED1">
      <w:pPr>
        <w:rPr>
          <w:rFonts w:ascii="Verdana" w:eastAsia="Verdana" w:hAnsi="Verdana" w:cs="Verdana"/>
          <w:b/>
          <w:bCs/>
          <w:color w:val="7030A0"/>
        </w:rPr>
      </w:pPr>
    </w:p>
    <w:p w14:paraId="5120C180" w14:textId="77777777" w:rsidR="00DC2A6D" w:rsidRDefault="00DC2A6D" w:rsidP="00AE4ED1">
      <w:pPr>
        <w:rPr>
          <w:rFonts w:ascii="Verdana" w:eastAsia="Verdana" w:hAnsi="Verdana" w:cs="Verdana"/>
          <w:b/>
          <w:bCs/>
          <w:color w:val="7030A0"/>
        </w:rPr>
      </w:pPr>
    </w:p>
    <w:p w14:paraId="15CE1B8A" w14:textId="77777777" w:rsidR="00DC2A6D" w:rsidRDefault="00DC2A6D" w:rsidP="00AE4ED1">
      <w:pPr>
        <w:rPr>
          <w:rFonts w:ascii="Verdana" w:eastAsia="Verdana" w:hAnsi="Verdana" w:cs="Verdana"/>
          <w:b/>
          <w:bCs/>
          <w:color w:val="7030A0"/>
        </w:rPr>
      </w:pPr>
    </w:p>
    <w:p w14:paraId="5031DF84" w14:textId="70AC1C7F" w:rsidR="00AE4ED1" w:rsidRPr="0053634E" w:rsidRDefault="00DF57B4" w:rsidP="00AE4ED1">
      <w:pPr>
        <w:rPr>
          <w:rFonts w:ascii="Verdana" w:eastAsia="Verdana" w:hAnsi="Verdana" w:cs="Verdana"/>
          <w:color w:val="7030A0"/>
        </w:rPr>
      </w:pPr>
      <w:r w:rsidRPr="0053634E">
        <w:rPr>
          <w:rFonts w:ascii="Verdana" w:eastAsia="Verdana" w:hAnsi="Verdana" w:cs="Verdana"/>
          <w:b/>
          <w:bCs/>
          <w:color w:val="7030A0"/>
        </w:rPr>
        <w:lastRenderedPageBreak/>
        <w:t>Set up Expense Reimbursement election</w:t>
      </w:r>
      <w:r w:rsidR="00AE4ED1" w:rsidRPr="0053634E">
        <w:rPr>
          <w:rFonts w:ascii="Verdana" w:eastAsia="Verdana" w:hAnsi="Verdana" w:cs="Verdana"/>
          <w:b/>
          <w:bCs/>
          <w:color w:val="7030A0"/>
        </w:rPr>
        <w:t xml:space="preserve"> (Expense Rules)</w:t>
      </w:r>
    </w:p>
    <w:p w14:paraId="20FA3839" w14:textId="03229DDE" w:rsidR="0053634E" w:rsidRDefault="0053634E" w:rsidP="00EC321E">
      <w:pPr>
        <w:pStyle w:val="ITLevel1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If you have not set up your</w:t>
      </w:r>
      <w:r w:rsidR="008A7FB5">
        <w:rPr>
          <w:sz w:val="22"/>
          <w:szCs w:val="22"/>
        </w:rPr>
        <w:t xml:space="preserve"> expense</w:t>
      </w:r>
      <w:r>
        <w:rPr>
          <w:sz w:val="22"/>
          <w:szCs w:val="22"/>
        </w:rPr>
        <w:t xml:space="preserve"> reimbursement election</w:t>
      </w:r>
      <w:r w:rsidR="00EC321E">
        <w:rPr>
          <w:sz w:val="22"/>
          <w:szCs w:val="22"/>
        </w:rPr>
        <w:t xml:space="preserve">, follow steps 1 -3 below to verify, then continue with steps 4 </w:t>
      </w:r>
      <w:r w:rsidR="008A7FB5">
        <w:rPr>
          <w:sz w:val="22"/>
          <w:szCs w:val="22"/>
        </w:rPr>
        <w:t>–</w:t>
      </w:r>
      <w:r w:rsidR="00EC321E">
        <w:rPr>
          <w:sz w:val="22"/>
          <w:szCs w:val="22"/>
        </w:rPr>
        <w:t xml:space="preserve"> </w:t>
      </w:r>
      <w:r w:rsidR="008A7FB5">
        <w:rPr>
          <w:sz w:val="22"/>
          <w:szCs w:val="22"/>
        </w:rPr>
        <w:t>5 below.</w:t>
      </w:r>
    </w:p>
    <w:p w14:paraId="318D0CAA" w14:textId="243EA52F" w:rsidR="008A7FB5" w:rsidRDefault="008A7FB5" w:rsidP="00EC321E">
      <w:pPr>
        <w:pStyle w:val="ITLevel1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If you have already set up your expense reimbursement election, then skip ahead to the </w:t>
      </w:r>
      <w:r>
        <w:rPr>
          <w:b/>
          <w:bCs/>
          <w:sz w:val="22"/>
          <w:szCs w:val="22"/>
        </w:rPr>
        <w:t>Edit Expense Reimbursement Election</w:t>
      </w:r>
      <w:r>
        <w:rPr>
          <w:sz w:val="22"/>
          <w:szCs w:val="22"/>
        </w:rPr>
        <w:t xml:space="preserve"> section of this guide.</w:t>
      </w:r>
    </w:p>
    <w:p w14:paraId="1253B8D8" w14:textId="5021862F" w:rsidR="00920CF8" w:rsidRPr="00DC2A6D" w:rsidRDefault="00920CF8" w:rsidP="00DC2A6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Note</w:t>
      </w:r>
      <w:r>
        <w:rPr>
          <w:rFonts w:ascii="Verdana" w:eastAsia="Verdana" w:hAnsi="Verdana" w:cs="Verdana"/>
        </w:rPr>
        <w:t xml:space="preserve">: Unlike for your paycheck, you are only allowed to have </w:t>
      </w:r>
      <w:r>
        <w:rPr>
          <w:rFonts w:ascii="Verdana" w:eastAsia="Verdana" w:hAnsi="Verdana" w:cs="Verdana"/>
          <w:b/>
          <w:bCs/>
        </w:rPr>
        <w:t>one</w:t>
      </w:r>
      <w:r>
        <w:rPr>
          <w:rFonts w:ascii="Verdana" w:eastAsia="Verdana" w:hAnsi="Verdana" w:cs="Verdana"/>
        </w:rPr>
        <w:t xml:space="preserve"> account for expense reimbursements.</w:t>
      </w:r>
    </w:p>
    <w:p w14:paraId="5952D498" w14:textId="77777777" w:rsidR="00EC321E" w:rsidRDefault="00EC321E" w:rsidP="00EC321E">
      <w:pPr>
        <w:pStyle w:val="ITLevel1"/>
        <w:numPr>
          <w:ilvl w:val="0"/>
          <w:numId w:val="0"/>
        </w:numPr>
        <w:rPr>
          <w:sz w:val="22"/>
          <w:szCs w:val="22"/>
        </w:rPr>
      </w:pPr>
    </w:p>
    <w:p w14:paraId="6A0E6798" w14:textId="620CD2A7" w:rsidR="0053634E" w:rsidRPr="0053634E" w:rsidRDefault="0053634E" w:rsidP="0053634E">
      <w:pPr>
        <w:pStyle w:val="ITLevel1"/>
        <w:numPr>
          <w:ilvl w:val="0"/>
          <w:numId w:val="8"/>
        </w:numPr>
        <w:rPr>
          <w:sz w:val="22"/>
          <w:szCs w:val="22"/>
        </w:rPr>
      </w:pPr>
      <w:r w:rsidRPr="0053634E">
        <w:rPr>
          <w:noProof/>
          <w:sz w:val="22"/>
          <w:szCs w:val="22"/>
        </w:rPr>
        <w:drawing>
          <wp:anchor distT="0" distB="0" distL="114300" distR="114300" simplePos="0" relativeHeight="251681792" behindDoc="0" locked="0" layoutInCell="1" allowOverlap="1" wp14:anchorId="3B215C4B" wp14:editId="4A9D09FF">
            <wp:simplePos x="0" y="0"/>
            <wp:positionH relativeFrom="column">
              <wp:posOffset>781050</wp:posOffset>
            </wp:positionH>
            <wp:positionV relativeFrom="paragraph">
              <wp:posOffset>323215</wp:posOffset>
            </wp:positionV>
            <wp:extent cx="809625" cy="1052830"/>
            <wp:effectExtent l="19050" t="19050" r="28575" b="1397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528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34E">
        <w:rPr>
          <w:sz w:val="22"/>
          <w:szCs w:val="22"/>
        </w:rPr>
        <w:t xml:space="preserve">Access the </w:t>
      </w:r>
      <w:r w:rsidRPr="0053634E">
        <w:rPr>
          <w:b/>
          <w:sz w:val="22"/>
          <w:szCs w:val="22"/>
        </w:rPr>
        <w:t>Pay</w:t>
      </w:r>
      <w:r w:rsidRPr="0053634E">
        <w:rPr>
          <w:sz w:val="22"/>
          <w:szCs w:val="22"/>
        </w:rPr>
        <w:t xml:space="preserve"> application on your Workday homepage.</w:t>
      </w:r>
    </w:p>
    <w:p w14:paraId="45A90FBB" w14:textId="77777777" w:rsidR="0053634E" w:rsidRPr="0053634E" w:rsidRDefault="0053634E" w:rsidP="0053634E">
      <w:pPr>
        <w:pStyle w:val="ITLevel1"/>
        <w:numPr>
          <w:ilvl w:val="0"/>
          <w:numId w:val="0"/>
        </w:numPr>
        <w:ind w:left="720"/>
        <w:rPr>
          <w:sz w:val="22"/>
          <w:szCs w:val="22"/>
        </w:rPr>
      </w:pPr>
    </w:p>
    <w:p w14:paraId="01CD46CA" w14:textId="77777777" w:rsidR="0053634E" w:rsidRPr="0053634E" w:rsidRDefault="0053634E" w:rsidP="0053634E">
      <w:pPr>
        <w:numPr>
          <w:ilvl w:val="0"/>
          <w:numId w:val="8"/>
        </w:numPr>
        <w:rPr>
          <w:rFonts w:ascii="Verdana" w:eastAsia="Verdana" w:hAnsi="Verdana" w:cs="Verdana"/>
        </w:rPr>
      </w:pPr>
      <w:r w:rsidRPr="0053634E">
        <w:rPr>
          <w:rFonts w:ascii="Verdana" w:hAnsi="Verdana"/>
          <w:noProof/>
        </w:rPr>
        <w:drawing>
          <wp:anchor distT="0" distB="0" distL="114300" distR="114300" simplePos="0" relativeHeight="251682816" behindDoc="0" locked="0" layoutInCell="1" allowOverlap="1" wp14:anchorId="395A8007" wp14:editId="61FEDAB7">
            <wp:simplePos x="0" y="0"/>
            <wp:positionH relativeFrom="column">
              <wp:posOffset>542925</wp:posOffset>
            </wp:positionH>
            <wp:positionV relativeFrom="paragraph">
              <wp:posOffset>353060</wp:posOffset>
            </wp:positionV>
            <wp:extent cx="2826385" cy="1219200"/>
            <wp:effectExtent l="19050" t="19050" r="12065" b="1905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12192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34E">
        <w:rPr>
          <w:rFonts w:ascii="Verdana" w:hAnsi="Verdana"/>
        </w:rPr>
        <w:t xml:space="preserve">Under Actions, select </w:t>
      </w:r>
      <w:r w:rsidRPr="0053634E">
        <w:rPr>
          <w:rFonts w:ascii="Verdana" w:hAnsi="Verdana"/>
          <w:b/>
        </w:rPr>
        <w:t>Payment Elections</w:t>
      </w:r>
    </w:p>
    <w:p w14:paraId="29218B19" w14:textId="77777777" w:rsidR="00765205" w:rsidRPr="0053634E" w:rsidRDefault="00765205" w:rsidP="3FA52A29">
      <w:pPr>
        <w:rPr>
          <w:rFonts w:ascii="Verdana" w:eastAsia="Verdana" w:hAnsi="Verdana" w:cs="Verdana"/>
        </w:rPr>
      </w:pPr>
    </w:p>
    <w:p w14:paraId="10C971B7" w14:textId="1773BB05" w:rsidR="3FA52A29" w:rsidRPr="00CC32AC" w:rsidRDefault="00765205" w:rsidP="3FA52A29">
      <w:pPr>
        <w:rPr>
          <w:rFonts w:ascii="Verdana" w:eastAsia="Verdana" w:hAnsi="Verdana" w:cs="Verdana"/>
        </w:rPr>
      </w:pPr>
      <w:r w:rsidRPr="0053634E">
        <w:rPr>
          <w:rFonts w:ascii="Verdana" w:eastAsia="Verdana" w:hAnsi="Verdana" w:cs="Verdana"/>
        </w:rPr>
        <w:t xml:space="preserve">3. </w:t>
      </w:r>
      <w:r w:rsidR="001116AC" w:rsidRPr="0053634E">
        <w:rPr>
          <w:rFonts w:ascii="Verdana" w:eastAsia="Verdana" w:hAnsi="Verdana" w:cs="Verdana"/>
        </w:rPr>
        <w:t xml:space="preserve">If you have not set up your </w:t>
      </w:r>
      <w:r w:rsidR="001116AC" w:rsidRPr="0053634E">
        <w:rPr>
          <w:rFonts w:ascii="Verdana" w:eastAsia="Verdana" w:hAnsi="Verdana" w:cs="Verdana"/>
          <w:b/>
          <w:bCs/>
        </w:rPr>
        <w:t>Expense Rule</w:t>
      </w:r>
      <w:r w:rsidR="001116AC" w:rsidRPr="0053634E">
        <w:rPr>
          <w:rFonts w:ascii="Verdana" w:eastAsia="Verdana" w:hAnsi="Verdana" w:cs="Verdana"/>
        </w:rPr>
        <w:t xml:space="preserve"> payment election</w:t>
      </w:r>
      <w:r w:rsidR="003C06D4" w:rsidRPr="0053634E">
        <w:rPr>
          <w:rFonts w:ascii="Verdana" w:eastAsia="Verdana" w:hAnsi="Verdana" w:cs="Verdana"/>
        </w:rPr>
        <w:t xml:space="preserve">, you will see a </w:t>
      </w:r>
      <w:r w:rsidR="003C06D4" w:rsidRPr="0053634E">
        <w:rPr>
          <w:rFonts w:ascii="Verdana" w:eastAsia="Verdana" w:hAnsi="Verdana" w:cs="Verdana"/>
          <w:b/>
          <w:bCs/>
        </w:rPr>
        <w:t>Payment Elections Requiring Setup</w:t>
      </w:r>
      <w:r w:rsidR="003C06D4" w:rsidRPr="0053634E">
        <w:rPr>
          <w:rFonts w:ascii="Verdana" w:eastAsia="Verdana" w:hAnsi="Verdana" w:cs="Verdana"/>
        </w:rPr>
        <w:t xml:space="preserve"> table at the bottom of</w:t>
      </w:r>
      <w:r w:rsidR="008939F4" w:rsidRPr="0053634E">
        <w:rPr>
          <w:rFonts w:ascii="Verdana" w:eastAsia="Verdana" w:hAnsi="Verdana" w:cs="Verdana"/>
        </w:rPr>
        <w:t xml:space="preserve"> the page.</w:t>
      </w:r>
      <w:r w:rsidR="00CC32AC">
        <w:rPr>
          <w:rFonts w:ascii="Verdana" w:eastAsia="Verdana" w:hAnsi="Verdana" w:cs="Verdana"/>
        </w:rPr>
        <w:t xml:space="preserve"> If you do not see this table, then skip to the </w:t>
      </w:r>
      <w:r w:rsidR="00CC32AC">
        <w:rPr>
          <w:rFonts w:ascii="Verdana" w:eastAsia="Verdana" w:hAnsi="Verdana" w:cs="Verdana"/>
          <w:b/>
          <w:bCs/>
        </w:rPr>
        <w:t>Edit Expense Reimbursement Election</w:t>
      </w:r>
      <w:r w:rsidR="00CC32AC">
        <w:rPr>
          <w:rFonts w:ascii="Verdana" w:eastAsia="Verdana" w:hAnsi="Verdana" w:cs="Verdana"/>
        </w:rPr>
        <w:t xml:space="preserve"> section of this job aid.</w:t>
      </w:r>
    </w:p>
    <w:p w14:paraId="5B9888A6" w14:textId="75DCD6C9" w:rsidR="0087323B" w:rsidRPr="0053634E" w:rsidRDefault="0087323B" w:rsidP="3FA52A29">
      <w:pPr>
        <w:rPr>
          <w:rFonts w:ascii="Verdana" w:hAnsi="Verdana"/>
          <w:noProof/>
        </w:rPr>
      </w:pPr>
      <w:r w:rsidRPr="0053634E">
        <w:rPr>
          <w:rFonts w:ascii="Verdana" w:hAnsi="Verdana"/>
          <w:noProof/>
        </w:rPr>
        <w:drawing>
          <wp:inline distT="0" distB="0" distL="0" distR="0" wp14:anchorId="364A7BDE" wp14:editId="4E4DFD1C">
            <wp:extent cx="5943600" cy="701040"/>
            <wp:effectExtent l="19050" t="19050" r="19050" b="2286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040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3428C240" w14:textId="3A877CBE" w:rsidR="008C73B3" w:rsidRDefault="008C73B3" w:rsidP="00EC321E">
      <w:pPr>
        <w:pStyle w:val="ListParagraph"/>
        <w:numPr>
          <w:ilvl w:val="0"/>
          <w:numId w:val="9"/>
        </w:numPr>
        <w:rPr>
          <w:rFonts w:ascii="Verdana" w:hAnsi="Verdana"/>
          <w:noProof/>
        </w:rPr>
      </w:pPr>
      <w:r w:rsidRPr="00EC321E">
        <w:rPr>
          <w:rFonts w:ascii="Verdana" w:hAnsi="Verdana"/>
          <w:noProof/>
        </w:rPr>
        <w:t xml:space="preserve">Click the </w:t>
      </w:r>
      <w:r w:rsidRPr="00EC321E">
        <w:rPr>
          <w:rFonts w:ascii="Verdana" w:hAnsi="Verdana"/>
          <w:b/>
          <w:bCs/>
          <w:noProof/>
        </w:rPr>
        <w:t>Add Button</w:t>
      </w:r>
      <w:r w:rsidR="00A56A4D">
        <w:rPr>
          <w:rFonts w:ascii="Verdana" w:hAnsi="Verdana"/>
          <w:noProof/>
        </w:rPr>
        <w:t>, which will then prompt you to add an Expense Rule payment election (i.e. Your account for expense reimbursements). Follow the steps below to add the account.</w:t>
      </w:r>
    </w:p>
    <w:p w14:paraId="7AC948E8" w14:textId="7C427738" w:rsidR="00A56A4D" w:rsidRDefault="00A56A4D" w:rsidP="00A56A4D">
      <w:pPr>
        <w:pStyle w:val="ListParagraph"/>
        <w:ind w:left="1440"/>
        <w:rPr>
          <w:rFonts w:ascii="Verdana" w:hAnsi="Verdana"/>
          <w:noProof/>
        </w:rPr>
      </w:pPr>
    </w:p>
    <w:p w14:paraId="5D06413C" w14:textId="77777777" w:rsidR="00D75EDE" w:rsidRPr="0053634E" w:rsidRDefault="00D75EDE" w:rsidP="00D75EDE">
      <w:pPr>
        <w:pStyle w:val="ITLevel2"/>
        <w:numPr>
          <w:ilvl w:val="1"/>
          <w:numId w:val="9"/>
        </w:numPr>
        <w:rPr>
          <w:rFonts w:eastAsia="Verdana" w:cs="Verdana"/>
          <w:sz w:val="22"/>
          <w:szCs w:val="22"/>
        </w:rPr>
      </w:pPr>
      <w:r w:rsidRPr="0053634E">
        <w:rPr>
          <w:rFonts w:eastAsia="Verdana" w:cs="Verdana"/>
          <w:b/>
          <w:bCs/>
          <w:sz w:val="22"/>
          <w:szCs w:val="22"/>
        </w:rPr>
        <w:lastRenderedPageBreak/>
        <w:t>Country</w:t>
      </w:r>
      <w:r w:rsidRPr="0053634E">
        <w:rPr>
          <w:rFonts w:eastAsia="Verdana" w:cs="Verdana"/>
          <w:sz w:val="22"/>
          <w:szCs w:val="22"/>
        </w:rPr>
        <w:t xml:space="preserve">: Click into this field. Search for and select </w:t>
      </w:r>
      <w:r w:rsidRPr="0053634E">
        <w:rPr>
          <w:rFonts w:eastAsia="Verdana" w:cs="Verdana"/>
          <w:b/>
          <w:bCs/>
          <w:sz w:val="22"/>
          <w:szCs w:val="22"/>
        </w:rPr>
        <w:t>United States of America</w:t>
      </w:r>
      <w:r w:rsidRPr="0053634E">
        <w:rPr>
          <w:rFonts w:eastAsia="Verdana" w:cs="Verdana"/>
          <w:sz w:val="22"/>
          <w:szCs w:val="22"/>
        </w:rPr>
        <w:t>.</w:t>
      </w:r>
      <w:r w:rsidRPr="0053634E">
        <w:rPr>
          <w:rFonts w:eastAsia="Verdana" w:cs="Verdana"/>
          <w:sz w:val="22"/>
          <w:szCs w:val="22"/>
        </w:rPr>
        <w:br/>
      </w:r>
    </w:p>
    <w:p w14:paraId="5401881E" w14:textId="77777777" w:rsidR="00D75EDE" w:rsidRPr="0053634E" w:rsidRDefault="00D75EDE" w:rsidP="00D75EDE">
      <w:pPr>
        <w:pStyle w:val="ITLevel2"/>
        <w:numPr>
          <w:ilvl w:val="1"/>
          <w:numId w:val="9"/>
        </w:numPr>
        <w:rPr>
          <w:rFonts w:eastAsia="Verdana" w:cs="Verdana"/>
          <w:sz w:val="22"/>
          <w:szCs w:val="22"/>
        </w:rPr>
      </w:pPr>
      <w:r w:rsidRPr="0053634E">
        <w:rPr>
          <w:noProof/>
          <w:sz w:val="22"/>
          <w:szCs w:val="22"/>
        </w:rPr>
        <w:drawing>
          <wp:anchor distT="0" distB="0" distL="114300" distR="114300" simplePos="0" relativeHeight="251684864" behindDoc="0" locked="0" layoutInCell="1" allowOverlap="1" wp14:anchorId="34ACD8B6" wp14:editId="18757E3D">
            <wp:simplePos x="0" y="0"/>
            <wp:positionH relativeFrom="margin">
              <wp:posOffset>752475</wp:posOffset>
            </wp:positionH>
            <wp:positionV relativeFrom="paragraph">
              <wp:posOffset>349250</wp:posOffset>
            </wp:positionV>
            <wp:extent cx="3759200" cy="657225"/>
            <wp:effectExtent l="19050" t="19050" r="12700" b="28575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657225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34E">
        <w:rPr>
          <w:rFonts w:eastAsia="Verdana" w:cs="Verdana"/>
          <w:b/>
          <w:bCs/>
          <w:sz w:val="22"/>
          <w:szCs w:val="22"/>
        </w:rPr>
        <w:t>Currency</w:t>
      </w:r>
      <w:r w:rsidRPr="0053634E">
        <w:rPr>
          <w:rFonts w:eastAsia="Verdana" w:cs="Verdana"/>
          <w:sz w:val="22"/>
          <w:szCs w:val="22"/>
        </w:rPr>
        <w:t xml:space="preserve">: Click into this field. Search for and select </w:t>
      </w:r>
      <w:r w:rsidRPr="0053634E">
        <w:rPr>
          <w:rFonts w:eastAsia="Verdana" w:cs="Verdana"/>
          <w:b/>
          <w:bCs/>
          <w:sz w:val="22"/>
          <w:szCs w:val="22"/>
        </w:rPr>
        <w:t>USD</w:t>
      </w:r>
      <w:r w:rsidRPr="0053634E">
        <w:rPr>
          <w:rFonts w:eastAsia="Verdana" w:cs="Verdana"/>
          <w:sz w:val="22"/>
          <w:szCs w:val="22"/>
        </w:rPr>
        <w:t>.</w:t>
      </w:r>
    </w:p>
    <w:p w14:paraId="59CFC143" w14:textId="77777777" w:rsidR="00D75EDE" w:rsidRPr="0053634E" w:rsidRDefault="00D75EDE" w:rsidP="00D75EDE">
      <w:pPr>
        <w:pStyle w:val="ITLevel2"/>
        <w:numPr>
          <w:ilvl w:val="0"/>
          <w:numId w:val="0"/>
        </w:numPr>
        <w:ind w:left="720"/>
        <w:rPr>
          <w:rFonts w:eastAsia="Verdana" w:cs="Verdana"/>
          <w:sz w:val="22"/>
          <w:szCs w:val="22"/>
        </w:rPr>
      </w:pPr>
    </w:p>
    <w:p w14:paraId="1236036E" w14:textId="77777777" w:rsidR="00D75EDE" w:rsidRPr="0053634E" w:rsidRDefault="00D75EDE" w:rsidP="00D75EDE">
      <w:pPr>
        <w:pStyle w:val="ITLevel2"/>
        <w:numPr>
          <w:ilvl w:val="1"/>
          <w:numId w:val="9"/>
        </w:numPr>
        <w:rPr>
          <w:rFonts w:eastAsia="Verdana" w:cs="Verdana"/>
          <w:sz w:val="22"/>
          <w:szCs w:val="22"/>
        </w:rPr>
      </w:pPr>
      <w:r w:rsidRPr="0053634E">
        <w:rPr>
          <w:rFonts w:eastAsia="Verdana" w:cs="Verdana"/>
          <w:b/>
          <w:bCs/>
          <w:sz w:val="22"/>
          <w:szCs w:val="22"/>
        </w:rPr>
        <w:t>Payment Type</w:t>
      </w:r>
      <w:r w:rsidRPr="0053634E">
        <w:rPr>
          <w:rFonts w:eastAsia="Verdana" w:cs="Verdana"/>
          <w:sz w:val="22"/>
          <w:szCs w:val="22"/>
        </w:rPr>
        <w:t xml:space="preserve">: Click into this field. Choose </w:t>
      </w:r>
      <w:r w:rsidRPr="000425AA">
        <w:rPr>
          <w:rFonts w:eastAsia="Verdana" w:cs="Verdana"/>
          <w:b/>
          <w:bCs/>
          <w:sz w:val="22"/>
          <w:szCs w:val="22"/>
        </w:rPr>
        <w:t>Direct Deposit</w:t>
      </w:r>
      <w:r w:rsidRPr="0053634E">
        <w:rPr>
          <w:rFonts w:eastAsia="Verdana" w:cs="Verdana"/>
          <w:sz w:val="22"/>
          <w:szCs w:val="22"/>
        </w:rPr>
        <w:t>.</w:t>
      </w:r>
      <w:r w:rsidRPr="0053634E">
        <w:rPr>
          <w:rFonts w:eastAsia="Verdana" w:cs="Verdana"/>
          <w:sz w:val="22"/>
          <w:szCs w:val="22"/>
        </w:rPr>
        <w:br/>
      </w:r>
    </w:p>
    <w:p w14:paraId="1E10A913" w14:textId="1D21BFCD" w:rsidR="00D75EDE" w:rsidRDefault="00D75EDE" w:rsidP="00D75EDE">
      <w:pPr>
        <w:pStyle w:val="ITLevel2"/>
        <w:numPr>
          <w:ilvl w:val="1"/>
          <w:numId w:val="9"/>
        </w:numPr>
        <w:tabs>
          <w:tab w:val="left" w:pos="1080"/>
        </w:tabs>
        <w:rPr>
          <w:rFonts w:eastAsia="Verdana" w:cs="Verdana"/>
          <w:sz w:val="22"/>
          <w:szCs w:val="22"/>
        </w:rPr>
      </w:pPr>
      <w:r w:rsidRPr="0053634E">
        <w:rPr>
          <w:noProof/>
        </w:rPr>
        <w:drawing>
          <wp:anchor distT="0" distB="0" distL="114300" distR="114300" simplePos="0" relativeHeight="251685888" behindDoc="0" locked="0" layoutInCell="1" allowOverlap="1" wp14:anchorId="0C7E0453" wp14:editId="0404BDEB">
            <wp:simplePos x="0" y="0"/>
            <wp:positionH relativeFrom="margin">
              <wp:posOffset>781050</wp:posOffset>
            </wp:positionH>
            <wp:positionV relativeFrom="paragraph">
              <wp:posOffset>507365</wp:posOffset>
            </wp:positionV>
            <wp:extent cx="3801745" cy="638175"/>
            <wp:effectExtent l="19050" t="19050" r="27305" b="28575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745" cy="638175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34E">
        <w:rPr>
          <w:rFonts w:eastAsia="Verdana" w:cs="Verdana"/>
          <w:b/>
          <w:bCs/>
          <w:sz w:val="22"/>
          <w:szCs w:val="22"/>
        </w:rPr>
        <w:t>Account</w:t>
      </w:r>
      <w:r w:rsidRPr="0053634E">
        <w:rPr>
          <w:rFonts w:eastAsia="Verdana" w:cs="Verdana"/>
          <w:sz w:val="22"/>
          <w:szCs w:val="22"/>
        </w:rPr>
        <w:t xml:space="preserve">: Click into this field. Select an account you have added for your </w:t>
      </w:r>
      <w:r w:rsidR="00546E88">
        <w:rPr>
          <w:rFonts w:eastAsia="Verdana" w:cs="Verdana"/>
          <w:sz w:val="22"/>
          <w:szCs w:val="22"/>
        </w:rPr>
        <w:t>expense reimbursement</w:t>
      </w:r>
      <w:r w:rsidRPr="0053634E">
        <w:rPr>
          <w:rFonts w:eastAsia="Verdana" w:cs="Verdana"/>
          <w:sz w:val="22"/>
          <w:szCs w:val="22"/>
        </w:rPr>
        <w:t xml:space="preserve"> to be deposited into.</w:t>
      </w:r>
    </w:p>
    <w:p w14:paraId="1916210E" w14:textId="7D112102" w:rsidR="00D75EDE" w:rsidRDefault="00D75EDE" w:rsidP="00D75EDE">
      <w:pPr>
        <w:pStyle w:val="ITLevel2"/>
        <w:numPr>
          <w:ilvl w:val="0"/>
          <w:numId w:val="0"/>
        </w:numPr>
        <w:tabs>
          <w:tab w:val="left" w:pos="1080"/>
        </w:tabs>
        <w:ind w:left="1440"/>
        <w:rPr>
          <w:rFonts w:eastAsia="Verdana" w:cs="Verdana"/>
          <w:sz w:val="22"/>
          <w:szCs w:val="22"/>
        </w:rPr>
      </w:pPr>
    </w:p>
    <w:p w14:paraId="0CC24ADD" w14:textId="099BCB85" w:rsidR="008C73B3" w:rsidRPr="00546E88" w:rsidRDefault="00D75EDE" w:rsidP="008C73B3">
      <w:pPr>
        <w:pStyle w:val="ITLevel2"/>
        <w:numPr>
          <w:ilvl w:val="1"/>
          <w:numId w:val="9"/>
        </w:numPr>
        <w:tabs>
          <w:tab w:val="left" w:pos="1080"/>
        </w:tabs>
        <w:rPr>
          <w:rFonts w:eastAsia="Verdana" w:cs="Verdana"/>
          <w:sz w:val="22"/>
          <w:szCs w:val="22"/>
        </w:rPr>
      </w:pPr>
      <w:r>
        <w:rPr>
          <w:rFonts w:eastAsia="Verdana" w:cs="Verdana"/>
          <w:b/>
          <w:bCs/>
          <w:sz w:val="22"/>
          <w:szCs w:val="22"/>
        </w:rPr>
        <w:t>Balance / Amount Percent</w:t>
      </w:r>
      <w:r>
        <w:rPr>
          <w:rFonts w:eastAsia="Verdana" w:cs="Verdana"/>
          <w:sz w:val="22"/>
          <w:szCs w:val="22"/>
        </w:rPr>
        <w:t xml:space="preserve">: Select the radio button next to </w:t>
      </w:r>
      <w:r>
        <w:rPr>
          <w:rFonts w:eastAsia="Verdana" w:cs="Verdana"/>
          <w:b/>
          <w:bCs/>
          <w:sz w:val="22"/>
          <w:szCs w:val="22"/>
        </w:rPr>
        <w:t>Balance</w:t>
      </w:r>
      <w:r>
        <w:rPr>
          <w:rFonts w:eastAsia="Verdana" w:cs="Verdana"/>
          <w:sz w:val="22"/>
          <w:szCs w:val="22"/>
        </w:rPr>
        <w:t>.</w:t>
      </w:r>
      <w:r w:rsidR="00546E88">
        <w:rPr>
          <w:rFonts w:eastAsia="Verdana" w:cs="Verdana"/>
          <w:sz w:val="22"/>
          <w:szCs w:val="22"/>
        </w:rPr>
        <w:br/>
      </w:r>
    </w:p>
    <w:p w14:paraId="29DA7E15" w14:textId="0FD1261A" w:rsidR="006F0212" w:rsidRDefault="006F0212" w:rsidP="006F0212">
      <w:pPr>
        <w:pStyle w:val="ListParagraph"/>
        <w:numPr>
          <w:ilvl w:val="0"/>
          <w:numId w:val="9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Click </w:t>
      </w:r>
      <w:r>
        <w:rPr>
          <w:rFonts w:ascii="Verdana" w:eastAsia="Verdana" w:hAnsi="Verdana" w:cs="Verdana"/>
          <w:b/>
          <w:bCs/>
        </w:rPr>
        <w:t>OK</w:t>
      </w:r>
      <w:r>
        <w:rPr>
          <w:rFonts w:ascii="Verdana" w:eastAsia="Verdana" w:hAnsi="Verdana" w:cs="Verdana"/>
        </w:rPr>
        <w:t xml:space="preserve"> at the bottom of the page.</w:t>
      </w:r>
      <w:r w:rsidR="00354A21">
        <w:rPr>
          <w:rFonts w:ascii="Verdana" w:eastAsia="Verdana" w:hAnsi="Verdana" w:cs="Verdana"/>
        </w:rPr>
        <w:t xml:space="preserve"> You will then be returned to the Payment Elections page, where under the </w:t>
      </w:r>
      <w:r w:rsidR="00354A21">
        <w:rPr>
          <w:rFonts w:ascii="Verdana" w:eastAsia="Verdana" w:hAnsi="Verdana" w:cs="Verdana"/>
          <w:b/>
          <w:bCs/>
        </w:rPr>
        <w:t>Payment Elections</w:t>
      </w:r>
      <w:r w:rsidR="00354A21">
        <w:rPr>
          <w:rFonts w:ascii="Verdana" w:eastAsia="Verdana" w:hAnsi="Verdana" w:cs="Verdana"/>
        </w:rPr>
        <w:t xml:space="preserve"> table, the </w:t>
      </w:r>
      <w:r w:rsidR="00354A21">
        <w:rPr>
          <w:rFonts w:ascii="Verdana" w:eastAsia="Verdana" w:hAnsi="Verdana" w:cs="Verdana"/>
          <w:b/>
          <w:bCs/>
        </w:rPr>
        <w:t>Expense Rule</w:t>
      </w:r>
      <w:r w:rsidR="00354A21">
        <w:rPr>
          <w:rFonts w:ascii="Verdana" w:eastAsia="Verdana" w:hAnsi="Verdana" w:cs="Verdana"/>
        </w:rPr>
        <w:t xml:space="preserve"> pay type will appear with your account selection.</w:t>
      </w:r>
    </w:p>
    <w:p w14:paraId="70BC26AB" w14:textId="4F3FADC5" w:rsidR="00876DCC" w:rsidRDefault="000445AC" w:rsidP="00876DCC">
      <w:pPr>
        <w:rPr>
          <w:rFonts w:ascii="Verdana" w:eastAsia="Verdana" w:hAnsi="Verdana" w:cs="Verdana"/>
          <w:b/>
          <w:bCs/>
          <w:color w:val="7030A0"/>
        </w:rPr>
      </w:pPr>
      <w:r>
        <w:rPr>
          <w:rFonts w:ascii="Verdana" w:eastAsia="Verdana" w:hAnsi="Verdana" w:cs="Verdana"/>
        </w:rPr>
        <w:br/>
      </w:r>
      <w:bookmarkStart w:id="1" w:name="_GoBack"/>
      <w:bookmarkEnd w:id="1"/>
      <w:r w:rsidR="00876DCC">
        <w:rPr>
          <w:rFonts w:ascii="Verdana" w:eastAsia="Verdana" w:hAnsi="Verdana" w:cs="Verdana"/>
          <w:b/>
          <w:bCs/>
          <w:color w:val="7030A0"/>
        </w:rPr>
        <w:t>Edit</w:t>
      </w:r>
      <w:r w:rsidR="00876DCC" w:rsidRPr="0053634E">
        <w:rPr>
          <w:rFonts w:ascii="Verdana" w:eastAsia="Verdana" w:hAnsi="Verdana" w:cs="Verdana"/>
          <w:b/>
          <w:bCs/>
          <w:color w:val="7030A0"/>
        </w:rPr>
        <w:t xml:space="preserve"> Expense Reimbursement </w:t>
      </w:r>
      <w:r w:rsidR="00876DCC">
        <w:rPr>
          <w:rFonts w:ascii="Verdana" w:eastAsia="Verdana" w:hAnsi="Verdana" w:cs="Verdana"/>
          <w:b/>
          <w:bCs/>
          <w:color w:val="7030A0"/>
        </w:rPr>
        <w:t>E</w:t>
      </w:r>
      <w:r w:rsidR="00876DCC" w:rsidRPr="0053634E">
        <w:rPr>
          <w:rFonts w:ascii="Verdana" w:eastAsia="Verdana" w:hAnsi="Verdana" w:cs="Verdana"/>
          <w:b/>
          <w:bCs/>
          <w:color w:val="7030A0"/>
        </w:rPr>
        <w:t>lection (Expense Rules)</w:t>
      </w:r>
    </w:p>
    <w:p w14:paraId="559A0598" w14:textId="441F5286" w:rsidR="002E3A2E" w:rsidRDefault="002E3A2E" w:rsidP="00876DCC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Follow the steps below to edit your account for expense reimbursements in Workday.</w:t>
      </w:r>
    </w:p>
    <w:p w14:paraId="00ADAFAE" w14:textId="005588FC" w:rsidR="00CB5331" w:rsidRPr="00CB5331" w:rsidRDefault="00CB5331" w:rsidP="00876DCC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Note</w:t>
      </w:r>
      <w:r>
        <w:rPr>
          <w:rFonts w:ascii="Verdana" w:eastAsia="Verdana" w:hAnsi="Verdana" w:cs="Verdana"/>
        </w:rPr>
        <w:t xml:space="preserve">: Unlike for your paycheck, you are only allowed to have </w:t>
      </w:r>
      <w:r>
        <w:rPr>
          <w:rFonts w:ascii="Verdana" w:eastAsia="Verdana" w:hAnsi="Verdana" w:cs="Verdana"/>
          <w:b/>
          <w:bCs/>
        </w:rPr>
        <w:t>one</w:t>
      </w:r>
      <w:r>
        <w:rPr>
          <w:rFonts w:ascii="Verdana" w:eastAsia="Verdana" w:hAnsi="Verdana" w:cs="Verdana"/>
        </w:rPr>
        <w:t xml:space="preserve"> account for e</w:t>
      </w:r>
      <w:r w:rsidR="001E326E">
        <w:rPr>
          <w:rFonts w:ascii="Verdana" w:eastAsia="Verdana" w:hAnsi="Verdana" w:cs="Verdana"/>
        </w:rPr>
        <w:t>xpense reimbursements.</w:t>
      </w:r>
    </w:p>
    <w:p w14:paraId="35A72C4D" w14:textId="77777777" w:rsidR="003224D9" w:rsidRPr="0053634E" w:rsidRDefault="003224D9" w:rsidP="003224D9">
      <w:pPr>
        <w:pStyle w:val="ITLevel1"/>
        <w:numPr>
          <w:ilvl w:val="0"/>
          <w:numId w:val="11"/>
        </w:numPr>
        <w:rPr>
          <w:sz w:val="22"/>
          <w:szCs w:val="22"/>
        </w:rPr>
      </w:pPr>
      <w:r w:rsidRPr="0053634E">
        <w:rPr>
          <w:noProof/>
          <w:sz w:val="22"/>
          <w:szCs w:val="22"/>
        </w:rPr>
        <w:drawing>
          <wp:anchor distT="0" distB="0" distL="114300" distR="114300" simplePos="0" relativeHeight="251687936" behindDoc="0" locked="0" layoutInCell="1" allowOverlap="1" wp14:anchorId="57E2240D" wp14:editId="4FBB2749">
            <wp:simplePos x="0" y="0"/>
            <wp:positionH relativeFrom="column">
              <wp:posOffset>781050</wp:posOffset>
            </wp:positionH>
            <wp:positionV relativeFrom="paragraph">
              <wp:posOffset>323850</wp:posOffset>
            </wp:positionV>
            <wp:extent cx="809625" cy="1052830"/>
            <wp:effectExtent l="19050" t="19050" r="28575" b="13970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528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34E">
        <w:rPr>
          <w:sz w:val="22"/>
          <w:szCs w:val="22"/>
        </w:rPr>
        <w:t xml:space="preserve">Access the </w:t>
      </w:r>
      <w:r w:rsidRPr="0053634E">
        <w:rPr>
          <w:b/>
          <w:sz w:val="22"/>
          <w:szCs w:val="22"/>
        </w:rPr>
        <w:t>Pay</w:t>
      </w:r>
      <w:r w:rsidRPr="0053634E">
        <w:rPr>
          <w:sz w:val="22"/>
          <w:szCs w:val="22"/>
        </w:rPr>
        <w:t xml:space="preserve"> application on your Workday homepage.</w:t>
      </w:r>
    </w:p>
    <w:p w14:paraId="695B4C07" w14:textId="77777777" w:rsidR="003224D9" w:rsidRPr="0053634E" w:rsidRDefault="003224D9" w:rsidP="003224D9">
      <w:pPr>
        <w:pStyle w:val="ITLevel1"/>
        <w:numPr>
          <w:ilvl w:val="0"/>
          <w:numId w:val="0"/>
        </w:numPr>
        <w:ind w:left="720"/>
        <w:rPr>
          <w:sz w:val="22"/>
          <w:szCs w:val="22"/>
        </w:rPr>
      </w:pPr>
    </w:p>
    <w:p w14:paraId="6E80A260" w14:textId="77777777" w:rsidR="003224D9" w:rsidRPr="0053634E" w:rsidRDefault="003224D9" w:rsidP="003224D9">
      <w:pPr>
        <w:numPr>
          <w:ilvl w:val="0"/>
          <w:numId w:val="11"/>
        </w:numPr>
        <w:rPr>
          <w:rFonts w:ascii="Verdana" w:eastAsia="Verdana" w:hAnsi="Verdana" w:cs="Verdana"/>
        </w:rPr>
      </w:pPr>
      <w:r w:rsidRPr="0053634E">
        <w:rPr>
          <w:rFonts w:ascii="Verdana" w:hAnsi="Verdana"/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739EFDF7" wp14:editId="656D4FC0">
            <wp:simplePos x="0" y="0"/>
            <wp:positionH relativeFrom="column">
              <wp:posOffset>542925</wp:posOffset>
            </wp:positionH>
            <wp:positionV relativeFrom="paragraph">
              <wp:posOffset>353060</wp:posOffset>
            </wp:positionV>
            <wp:extent cx="2804160" cy="1209675"/>
            <wp:effectExtent l="19050" t="19050" r="15240" b="28575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2096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34E">
        <w:rPr>
          <w:rFonts w:ascii="Verdana" w:hAnsi="Verdana"/>
        </w:rPr>
        <w:t xml:space="preserve">Under Actions, select </w:t>
      </w:r>
      <w:r w:rsidRPr="0053634E">
        <w:rPr>
          <w:rFonts w:ascii="Verdana" w:hAnsi="Verdana"/>
          <w:b/>
        </w:rPr>
        <w:t>Payment Elections</w:t>
      </w:r>
    </w:p>
    <w:p w14:paraId="6FAE353A" w14:textId="5F893868" w:rsidR="008A7FB5" w:rsidRDefault="008A7FB5" w:rsidP="003224D9">
      <w:pPr>
        <w:pStyle w:val="ListParagraph"/>
        <w:rPr>
          <w:rFonts w:ascii="Verdana" w:eastAsia="Verdana" w:hAnsi="Verdana" w:cs="Verdana"/>
        </w:rPr>
      </w:pPr>
    </w:p>
    <w:p w14:paraId="755BE8AC" w14:textId="439E5AF2" w:rsidR="00AE50A9" w:rsidRPr="00931E94" w:rsidRDefault="00AE50A9" w:rsidP="00AE50A9">
      <w:pPr>
        <w:numPr>
          <w:ilvl w:val="0"/>
          <w:numId w:val="11"/>
        </w:numPr>
        <w:rPr>
          <w:rFonts w:ascii="Verdana" w:eastAsia="Verdana" w:hAnsi="Verdana" w:cs="Verdana"/>
        </w:rPr>
      </w:pPr>
      <w:r w:rsidRPr="00931E94">
        <w:rPr>
          <w:rFonts w:ascii="Verdana" w:eastAsia="Verdana" w:hAnsi="Verdana" w:cs="Verdana"/>
        </w:rPr>
        <w:drawing>
          <wp:anchor distT="0" distB="0" distL="114300" distR="114300" simplePos="0" relativeHeight="251691008" behindDoc="0" locked="0" layoutInCell="1" allowOverlap="1" wp14:anchorId="61F9FD14" wp14:editId="2D188161">
            <wp:simplePos x="0" y="0"/>
            <wp:positionH relativeFrom="column">
              <wp:posOffset>561975</wp:posOffset>
            </wp:positionH>
            <wp:positionV relativeFrom="paragraph">
              <wp:posOffset>450215</wp:posOffset>
            </wp:positionV>
            <wp:extent cx="3812540" cy="904875"/>
            <wp:effectExtent l="19050" t="19050" r="16510" b="28575"/>
            <wp:wrapTopAndBottom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540" cy="904875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1E94">
        <w:rPr>
          <w:rFonts w:ascii="Verdana" w:eastAsia="Verdana" w:hAnsi="Verdana" w:cs="Verdana"/>
        </w:rPr>
        <w:t>Under</w:t>
      </w:r>
      <w:r w:rsidRPr="0053634E">
        <w:rPr>
          <w:rFonts w:ascii="Verdana" w:eastAsia="Verdana" w:hAnsi="Verdana" w:cs="Verdana"/>
        </w:rPr>
        <w:t xml:space="preserve"> the </w:t>
      </w:r>
      <w:r w:rsidRPr="00931E94">
        <w:rPr>
          <w:rFonts w:ascii="Verdana" w:eastAsia="Verdana" w:hAnsi="Verdana" w:cs="Verdana"/>
          <w:b/>
        </w:rPr>
        <w:t>Payment Elections</w:t>
      </w:r>
      <w:r w:rsidRPr="0053634E">
        <w:rPr>
          <w:rFonts w:ascii="Verdana" w:eastAsia="Verdana" w:hAnsi="Verdana" w:cs="Verdana"/>
          <w:b/>
        </w:rPr>
        <w:t xml:space="preserve"> </w:t>
      </w:r>
      <w:r w:rsidRPr="0053634E">
        <w:rPr>
          <w:rFonts w:ascii="Verdana" w:eastAsia="Verdana" w:hAnsi="Verdana" w:cs="Verdana"/>
          <w:bCs/>
        </w:rPr>
        <w:t>table</w:t>
      </w:r>
      <w:r w:rsidRPr="00931E94">
        <w:rPr>
          <w:rFonts w:ascii="Verdana" w:eastAsia="Verdana" w:hAnsi="Verdana" w:cs="Verdana"/>
        </w:rPr>
        <w:t xml:space="preserve">, </w:t>
      </w:r>
      <w:r w:rsidRPr="0053634E">
        <w:rPr>
          <w:rFonts w:ascii="Verdana" w:eastAsia="Verdana" w:hAnsi="Verdana" w:cs="Verdana"/>
        </w:rPr>
        <w:t xml:space="preserve">to the right of your </w:t>
      </w:r>
      <w:r>
        <w:rPr>
          <w:rFonts w:ascii="Verdana" w:eastAsia="Verdana" w:hAnsi="Verdana" w:cs="Verdana"/>
          <w:b/>
          <w:bCs/>
        </w:rPr>
        <w:t>Expense Rule</w:t>
      </w:r>
      <w:r w:rsidRPr="0053634E">
        <w:rPr>
          <w:rFonts w:ascii="Verdana" w:eastAsia="Verdana" w:hAnsi="Verdana" w:cs="Verdana"/>
        </w:rPr>
        <w:t xml:space="preserve"> election, </w:t>
      </w:r>
      <w:r w:rsidRPr="00931E94">
        <w:rPr>
          <w:rFonts w:ascii="Verdana" w:eastAsia="Verdana" w:hAnsi="Verdana" w:cs="Verdana"/>
        </w:rPr>
        <w:t xml:space="preserve">click </w:t>
      </w:r>
      <w:r w:rsidRPr="00931E94">
        <w:rPr>
          <w:rFonts w:ascii="Verdana" w:eastAsia="Verdana" w:hAnsi="Verdana" w:cs="Verdana"/>
          <w:b/>
        </w:rPr>
        <w:t>Edit.</w:t>
      </w:r>
    </w:p>
    <w:p w14:paraId="2E45D017" w14:textId="7CDAE498" w:rsidR="003224D9" w:rsidRDefault="003224D9" w:rsidP="00192725">
      <w:pPr>
        <w:pStyle w:val="ListParagraph"/>
        <w:rPr>
          <w:rFonts w:ascii="Verdana" w:eastAsia="Verdana" w:hAnsi="Verdana" w:cs="Verdana"/>
        </w:rPr>
      </w:pPr>
    </w:p>
    <w:p w14:paraId="68012F5A" w14:textId="3A570B9B" w:rsidR="00DC2A6D" w:rsidRDefault="00DC2A6D" w:rsidP="00192725">
      <w:pPr>
        <w:pStyle w:val="ListParagraph"/>
        <w:numPr>
          <w:ilvl w:val="0"/>
          <w:numId w:val="1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Country</w:t>
      </w:r>
      <w:r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  <w:b/>
          <w:bCs/>
        </w:rPr>
        <w:t>Currency</w:t>
      </w:r>
      <w:r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  <w:b/>
          <w:bCs/>
        </w:rPr>
        <w:t>Payment Type</w:t>
      </w:r>
      <w:r>
        <w:rPr>
          <w:rFonts w:ascii="Verdana" w:eastAsia="Verdana" w:hAnsi="Verdana" w:cs="Verdana"/>
        </w:rPr>
        <w:t xml:space="preserve"> and </w:t>
      </w:r>
      <w:r>
        <w:rPr>
          <w:rFonts w:ascii="Verdana" w:eastAsia="Verdana" w:hAnsi="Verdana" w:cs="Verdana"/>
          <w:b/>
          <w:bCs/>
        </w:rPr>
        <w:t>Balance</w:t>
      </w:r>
      <w:r>
        <w:rPr>
          <w:rFonts w:ascii="Verdana" w:eastAsia="Verdana" w:hAnsi="Verdana" w:cs="Verdana"/>
        </w:rPr>
        <w:t xml:space="preserve"> should remain the same.</w:t>
      </w:r>
    </w:p>
    <w:p w14:paraId="10828C01" w14:textId="77777777" w:rsidR="00DC2A6D" w:rsidRPr="00DC2A6D" w:rsidRDefault="00DC2A6D" w:rsidP="00DC2A6D">
      <w:pPr>
        <w:pStyle w:val="ListParagraph"/>
        <w:rPr>
          <w:rFonts w:ascii="Verdana" w:eastAsia="Verdana" w:hAnsi="Verdana" w:cs="Verdana"/>
        </w:rPr>
      </w:pPr>
    </w:p>
    <w:p w14:paraId="0E961B31" w14:textId="6A6E4604" w:rsidR="003E5F0E" w:rsidRPr="00DC2A6D" w:rsidRDefault="003E5F0E" w:rsidP="00DC2A6D">
      <w:pPr>
        <w:pStyle w:val="ListParagraph"/>
        <w:numPr>
          <w:ilvl w:val="0"/>
          <w:numId w:val="11"/>
        </w:numPr>
        <w:rPr>
          <w:rFonts w:ascii="Verdana" w:eastAsia="Verdana" w:hAnsi="Verdana" w:cs="Verdana"/>
        </w:rPr>
      </w:pPr>
      <w:r w:rsidRPr="0053634E">
        <w:rPr>
          <w:rFonts w:ascii="Verdana" w:hAnsi="Verdana"/>
          <w:noProof/>
        </w:rPr>
        <w:drawing>
          <wp:anchor distT="0" distB="0" distL="114300" distR="114300" simplePos="0" relativeHeight="251694080" behindDoc="0" locked="0" layoutInCell="1" allowOverlap="1" wp14:anchorId="694F31DC" wp14:editId="46566609">
            <wp:simplePos x="0" y="0"/>
            <wp:positionH relativeFrom="margin">
              <wp:posOffset>866775</wp:posOffset>
            </wp:positionH>
            <wp:positionV relativeFrom="paragraph">
              <wp:posOffset>699770</wp:posOffset>
            </wp:positionV>
            <wp:extent cx="1934845" cy="638175"/>
            <wp:effectExtent l="19050" t="19050" r="27305" b="28575"/>
            <wp:wrapTopAndBottom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06"/>
                    <a:stretch/>
                  </pic:blipFill>
                  <pic:spPr bwMode="auto">
                    <a:xfrm>
                      <a:off x="0" y="0"/>
                      <a:ext cx="1934845" cy="638175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7030A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A1E">
        <w:rPr>
          <w:rFonts w:ascii="Verdana" w:eastAsia="Verdana" w:hAnsi="Verdana" w:cs="Verdana"/>
        </w:rPr>
        <w:t xml:space="preserve">Edit the </w:t>
      </w:r>
      <w:r w:rsidR="00424414">
        <w:rPr>
          <w:rFonts w:ascii="Verdana" w:eastAsia="Verdana" w:hAnsi="Verdana" w:cs="Verdana"/>
          <w:b/>
          <w:bCs/>
        </w:rPr>
        <w:t xml:space="preserve">Account </w:t>
      </w:r>
      <w:r w:rsidR="00424414">
        <w:rPr>
          <w:rFonts w:ascii="Verdana" w:eastAsia="Verdana" w:hAnsi="Verdana" w:cs="Verdana"/>
        </w:rPr>
        <w:t xml:space="preserve">field. Click into the field, then select an account </w:t>
      </w:r>
      <w:r w:rsidR="00424414" w:rsidRPr="0053634E">
        <w:rPr>
          <w:rFonts w:ascii="Verdana" w:eastAsia="Verdana" w:hAnsi="Verdana" w:cs="Verdana"/>
        </w:rPr>
        <w:t xml:space="preserve">you have added for your </w:t>
      </w:r>
      <w:r w:rsidR="00424414" w:rsidRPr="00424414">
        <w:rPr>
          <w:rFonts w:ascii="Verdana" w:eastAsia="Verdana" w:hAnsi="Verdana" w:cs="Verdana"/>
        </w:rPr>
        <w:t>expense reimbursement</w:t>
      </w:r>
      <w:r w:rsidR="00424414">
        <w:rPr>
          <w:rFonts w:ascii="Verdana" w:eastAsia="Verdana" w:hAnsi="Verdana" w:cs="Verdana"/>
        </w:rPr>
        <w:t xml:space="preserve"> that is different than the current account.</w:t>
      </w:r>
    </w:p>
    <w:p w14:paraId="78A98D14" w14:textId="77777777" w:rsidR="003E5F0E" w:rsidRPr="003E5F0E" w:rsidRDefault="003E5F0E" w:rsidP="003E5F0E">
      <w:pPr>
        <w:pStyle w:val="ListParagraph"/>
        <w:rPr>
          <w:rFonts w:ascii="Verdana" w:eastAsia="Verdana" w:hAnsi="Verdana" w:cs="Verdana"/>
        </w:rPr>
      </w:pPr>
    </w:p>
    <w:p w14:paraId="41EB3DAA" w14:textId="6081CEAF" w:rsidR="003E5F0E" w:rsidRPr="003E5F0E" w:rsidRDefault="003E5F0E" w:rsidP="003E5F0E">
      <w:pPr>
        <w:pStyle w:val="ListParagraph"/>
        <w:numPr>
          <w:ilvl w:val="0"/>
          <w:numId w:val="1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Click </w:t>
      </w:r>
      <w:r>
        <w:rPr>
          <w:rFonts w:ascii="Verdana" w:eastAsia="Verdana" w:hAnsi="Verdana" w:cs="Verdana"/>
          <w:b/>
          <w:bCs/>
        </w:rPr>
        <w:t>OK</w:t>
      </w:r>
      <w:r>
        <w:rPr>
          <w:rFonts w:ascii="Verdana" w:eastAsia="Verdana" w:hAnsi="Verdana" w:cs="Verdana"/>
        </w:rPr>
        <w:t xml:space="preserve"> at the bottom of the page.</w:t>
      </w:r>
    </w:p>
    <w:sectPr w:rsidR="003E5F0E" w:rsidRPr="003E5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(normal text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80E86"/>
    <w:multiLevelType w:val="hybridMultilevel"/>
    <w:tmpl w:val="10E69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D1F77"/>
    <w:multiLevelType w:val="hybridMultilevel"/>
    <w:tmpl w:val="479EE1AA"/>
    <w:lvl w:ilvl="0" w:tplc="C9041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518E6"/>
    <w:multiLevelType w:val="hybridMultilevel"/>
    <w:tmpl w:val="78FCE6DE"/>
    <w:lvl w:ilvl="0" w:tplc="583205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31166"/>
    <w:multiLevelType w:val="hybridMultilevel"/>
    <w:tmpl w:val="01FC982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1E6DF4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D0779"/>
    <w:multiLevelType w:val="hybridMultilevel"/>
    <w:tmpl w:val="155CDF14"/>
    <w:lvl w:ilvl="0" w:tplc="C9041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57C8A"/>
    <w:multiLevelType w:val="hybridMultilevel"/>
    <w:tmpl w:val="479EE1AA"/>
    <w:lvl w:ilvl="0" w:tplc="C9041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0259B"/>
    <w:multiLevelType w:val="hybridMultilevel"/>
    <w:tmpl w:val="D5B89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C4F56"/>
    <w:multiLevelType w:val="hybridMultilevel"/>
    <w:tmpl w:val="A4FA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81C56"/>
    <w:multiLevelType w:val="multilevel"/>
    <w:tmpl w:val="FE8A93D6"/>
    <w:name w:val="IT:_1"/>
    <w:lvl w:ilvl="0">
      <w:start w:val="1"/>
      <w:numFmt w:val="decimal"/>
      <w:pStyle w:val="ITLevel1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ITLevel2"/>
      <w:lvlText w:val="%2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ITLevel3"/>
      <w:lvlText w:val="%3."/>
      <w:lvlJc w:val="left"/>
      <w:pPr>
        <w:tabs>
          <w:tab w:val="num" w:pos="0"/>
        </w:tabs>
        <w:ind w:left="1080" w:hanging="360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18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%7)"/>
      <w:lvlJc w:val="left"/>
      <w:pPr>
        <w:tabs>
          <w:tab w:val="num" w:pos="0"/>
        </w:tabs>
        <w:ind w:left="504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left"/>
      <w:pPr>
        <w:tabs>
          <w:tab w:val="num" w:pos="0"/>
        </w:tabs>
        <w:ind w:left="576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648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070F14"/>
    <w:rsid w:val="00037FA8"/>
    <w:rsid w:val="000425AA"/>
    <w:rsid w:val="000445AC"/>
    <w:rsid w:val="00047531"/>
    <w:rsid w:val="00094157"/>
    <w:rsid w:val="001116AC"/>
    <w:rsid w:val="00192725"/>
    <w:rsid w:val="001E326E"/>
    <w:rsid w:val="00216B5F"/>
    <w:rsid w:val="0024329C"/>
    <w:rsid w:val="002A5307"/>
    <w:rsid w:val="002E3A2E"/>
    <w:rsid w:val="003224D9"/>
    <w:rsid w:val="00354A21"/>
    <w:rsid w:val="00357A40"/>
    <w:rsid w:val="003819C8"/>
    <w:rsid w:val="00394E26"/>
    <w:rsid w:val="003A02C7"/>
    <w:rsid w:val="003B3C07"/>
    <w:rsid w:val="003C06D4"/>
    <w:rsid w:val="003C12AD"/>
    <w:rsid w:val="003E1D4B"/>
    <w:rsid w:val="003E5F0E"/>
    <w:rsid w:val="00424414"/>
    <w:rsid w:val="00444029"/>
    <w:rsid w:val="004633E1"/>
    <w:rsid w:val="004A432A"/>
    <w:rsid w:val="004B6AEC"/>
    <w:rsid w:val="004C1DBD"/>
    <w:rsid w:val="004D0E04"/>
    <w:rsid w:val="004F6E98"/>
    <w:rsid w:val="004F7A1E"/>
    <w:rsid w:val="0053634E"/>
    <w:rsid w:val="00546E88"/>
    <w:rsid w:val="005A57DF"/>
    <w:rsid w:val="00681252"/>
    <w:rsid w:val="006F0212"/>
    <w:rsid w:val="006F0252"/>
    <w:rsid w:val="0071790E"/>
    <w:rsid w:val="007509E5"/>
    <w:rsid w:val="00755AC8"/>
    <w:rsid w:val="00761976"/>
    <w:rsid w:val="00765205"/>
    <w:rsid w:val="00786CAA"/>
    <w:rsid w:val="007C18FD"/>
    <w:rsid w:val="007C607E"/>
    <w:rsid w:val="007F2419"/>
    <w:rsid w:val="0087323B"/>
    <w:rsid w:val="00876DCC"/>
    <w:rsid w:val="008939F4"/>
    <w:rsid w:val="008A7FB5"/>
    <w:rsid w:val="008C73B3"/>
    <w:rsid w:val="008E7338"/>
    <w:rsid w:val="00906106"/>
    <w:rsid w:val="00906593"/>
    <w:rsid w:val="00920CF8"/>
    <w:rsid w:val="00931E94"/>
    <w:rsid w:val="00961C2C"/>
    <w:rsid w:val="00974ECA"/>
    <w:rsid w:val="0098173B"/>
    <w:rsid w:val="00995BC6"/>
    <w:rsid w:val="009C0FF7"/>
    <w:rsid w:val="009E5ACE"/>
    <w:rsid w:val="00A56A4D"/>
    <w:rsid w:val="00A726B9"/>
    <w:rsid w:val="00AE4ED1"/>
    <w:rsid w:val="00AE50A9"/>
    <w:rsid w:val="00AE6D65"/>
    <w:rsid w:val="00BA6C41"/>
    <w:rsid w:val="00BB34FF"/>
    <w:rsid w:val="00BC20FE"/>
    <w:rsid w:val="00BE5032"/>
    <w:rsid w:val="00C02013"/>
    <w:rsid w:val="00C15C6A"/>
    <w:rsid w:val="00C96D89"/>
    <w:rsid w:val="00CB5331"/>
    <w:rsid w:val="00CC32AC"/>
    <w:rsid w:val="00CF60E7"/>
    <w:rsid w:val="00D00268"/>
    <w:rsid w:val="00D75EDE"/>
    <w:rsid w:val="00DC2A6D"/>
    <w:rsid w:val="00DE0E34"/>
    <w:rsid w:val="00DF57B4"/>
    <w:rsid w:val="00E44198"/>
    <w:rsid w:val="00E55BEE"/>
    <w:rsid w:val="00E56AD6"/>
    <w:rsid w:val="00E62A45"/>
    <w:rsid w:val="00E92157"/>
    <w:rsid w:val="00EA2D45"/>
    <w:rsid w:val="00EC321E"/>
    <w:rsid w:val="00F62CA4"/>
    <w:rsid w:val="00F921E4"/>
    <w:rsid w:val="00FB56D9"/>
    <w:rsid w:val="09070F14"/>
    <w:rsid w:val="3FA5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70F14"/>
  <w15:chartTrackingRefBased/>
  <w15:docId w15:val="{28CBB38E-397B-43C7-A303-AB81EA99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Level1">
    <w:name w:val="IT: Level 1"/>
    <w:basedOn w:val="Normal"/>
    <w:rsid w:val="00761976"/>
    <w:pPr>
      <w:numPr>
        <w:numId w:val="1"/>
      </w:numPr>
      <w:spacing w:after="120" w:line="240" w:lineRule="auto"/>
    </w:pPr>
    <w:rPr>
      <w:rFonts w:ascii="Verdana" w:eastAsia="MS Mincho" w:hAnsi="Verdana" w:cs="Times New Roman"/>
      <w:sz w:val="18"/>
      <w:szCs w:val="24"/>
    </w:rPr>
  </w:style>
  <w:style w:type="paragraph" w:customStyle="1" w:styleId="ITLevel2">
    <w:name w:val="IT: Level 2"/>
    <w:basedOn w:val="Normal"/>
    <w:rsid w:val="00761976"/>
    <w:pPr>
      <w:numPr>
        <w:ilvl w:val="1"/>
        <w:numId w:val="1"/>
      </w:numPr>
      <w:spacing w:after="120" w:line="240" w:lineRule="auto"/>
    </w:pPr>
    <w:rPr>
      <w:rFonts w:ascii="Verdana" w:eastAsia="MS Mincho" w:hAnsi="Verdana" w:cs="Times New Roman"/>
      <w:sz w:val="18"/>
      <w:szCs w:val="24"/>
    </w:rPr>
  </w:style>
  <w:style w:type="paragraph" w:customStyle="1" w:styleId="ITLevel3">
    <w:name w:val="IT: Level 3"/>
    <w:basedOn w:val="ITLevel2"/>
    <w:rsid w:val="00761976"/>
    <w:pPr>
      <w:numPr>
        <w:ilvl w:val="2"/>
      </w:numPr>
    </w:pPr>
  </w:style>
  <w:style w:type="paragraph" w:styleId="ListParagraph">
    <w:name w:val="List Paragraph"/>
    <w:basedOn w:val="Normal"/>
    <w:uiPriority w:val="34"/>
    <w:qFormat/>
    <w:rsid w:val="00BC2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f8e6ba5-6854-477c-be38-9a6e548e1200" ContentTypeId="0x0101003461EFEF6119404E98CCD59C7519D10E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3461EFEF6119404E98CCD59C7519D10E00095F01C5D76F1A429EAFAACA03A82633" ma:contentTypeVersion="" ma:contentTypeDescription="CYNERGY Project Document" ma:contentTypeScope="" ma:versionID="ae609759f5b33ce92dce864bdd63e4fd">
  <xsd:schema xmlns:xsd="http://www.w3.org/2001/XMLSchema" xmlns:xs="http://www.w3.org/2001/XMLSchema" xmlns:p="http://schemas.microsoft.com/office/2006/metadata/properties" xmlns:ns2="cfdc14d1-a591-4d45-a00e-eaed7751bf12" targetNamespace="http://schemas.microsoft.com/office/2006/metadata/properties" ma:root="true" ma:fieldsID="7eb6014ea9e563d7cc3693e5bd3e3f4e" ns2:_="">
    <xsd:import namespace="cfdc14d1-a591-4d45-a00e-eaed7751bf12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Document_x0020_Status"/>
                <xsd:element ref="ns2:aa3b4966b5b1400687deb844a3d4d531" minOccurs="0"/>
                <xsd:element ref="ns2:TaxCatchAll" minOccurs="0"/>
                <xsd:element ref="ns2:TaxCatchAllLabel" minOccurs="0"/>
                <xsd:element ref="ns2:e38fcc16e78840cc9996189fff417d01" minOccurs="0"/>
                <xsd:element ref="ns2:Is_x0020_Deliverable_x003f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c14d1-a591-4d45-a00e-eaed7751bf12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description="Project Document Category" ma:format="Dropdown" ma:internalName="Document_x0020_Category">
      <xsd:simpleType>
        <xsd:restriction base="dms:Choice">
          <xsd:enumeration value="Build Management"/>
          <xsd:enumeration value="Customer Confirmation Sessions"/>
          <xsd:enumeration value="Cutover &amp; Deployment"/>
          <xsd:enumeration value="Data Collection &amp; Validation"/>
          <xsd:enumeration value="Delivery Assurance"/>
          <xsd:enumeration value="Design &amp; Configuration"/>
          <xsd:enumeration value="Design Companion Guides"/>
          <xsd:enumeration value="Discovery"/>
          <xsd:enumeration value="Meeting Minutes"/>
          <xsd:enumeration value="Project Management"/>
          <xsd:enumeration value="Quality Assurance"/>
          <xsd:enumeration value="Sign-Off"/>
          <xsd:enumeration value="Status Report"/>
          <xsd:enumeration value="Testing Management"/>
          <xsd:enumeration value="Other"/>
        </xsd:restriction>
      </xsd:simpleType>
    </xsd:element>
    <xsd:element name="Document_x0020_Status" ma:index="9" ma:displayName="Document Status" ma:default="01 - Draft" ma:description="Project Document Status" ma:format="Dropdown" ma:internalName="Document_x0020_Status">
      <xsd:simpleType>
        <xsd:restriction base="dms:Choice">
          <xsd:enumeration value="01 - Draft"/>
          <xsd:enumeration value="02 - ​Awaiting Internal Review"/>
          <xsd:enumeration value="03 - ​Internal Approved"/>
          <xsd:enumeration value="04 - Awaiting Customer Review"/>
          <xsd:enumeration value="05 - Customer Approved"/>
          <xsd:enumeration value="​06 - Final"/>
        </xsd:restriction>
      </xsd:simpleType>
    </xsd:element>
    <xsd:element name="aa3b4966b5b1400687deb844a3d4d531" ma:index="10" nillable="true" ma:taxonomy="true" ma:internalName="aa3b4966b5b1400687deb844a3d4d531" ma:taxonomyFieldName="Phase" ma:displayName="Stage" ma:default="" ma:fieldId="{aa3b4966-b5b1-4006-87de-b844a3d4d531}" ma:taxonomyMulti="true" ma:sspId="df8e6ba5-6854-477c-be38-9a6e548e1200" ma:termSetId="093de8b4-ffad-4c46-bf7e-bb6ccbc05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b59e8d44-ae2c-4bb7-b992-77c92f28aabc}" ma:internalName="TaxCatchAll" ma:showField="CatchAllData" ma:web="c2972505-4d3e-44d2-9d00-93cfd8689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59e8d44-ae2c-4bb7-b992-77c92f28aabc}" ma:internalName="TaxCatchAllLabel" ma:readOnly="true" ma:showField="CatchAllDataLabel" ma:web="c2972505-4d3e-44d2-9d00-93cfd8689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8fcc16e78840cc9996189fff417d01" ma:index="14" nillable="true" ma:taxonomy="true" ma:internalName="e38fcc16e78840cc9996189fff417d01" ma:taxonomyFieldName="Product_x0020_Area" ma:displayName="Product Area" ma:default="" ma:fieldId="{e38fcc16-e788-40cc-9996-189fff417d01}" ma:taxonomyMulti="true" ma:sspId="df8e6ba5-6854-477c-be38-9a6e548e1200" ma:termSetId="7d556525-04ee-4556-9401-8b936ca0cc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_x0020_Deliverable_x003f_" ma:index="16" ma:displayName="Is Deliverable?" ma:default="No" ma:format="Dropdown" ma:internalName="Is_x0020_Deliverable_x003F_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c14d1-a591-4d45-a00e-eaed7751bf12"/>
    <Document_x0020_Status xmlns="cfdc14d1-a591-4d45-a00e-eaed7751bf12">01 - Draft</Document_x0020_Status>
    <aa3b4966b5b1400687deb844a3d4d531 xmlns="cfdc14d1-a591-4d45-a00e-eaed7751bf12">
      <Terms xmlns="http://schemas.microsoft.com/office/infopath/2007/PartnerControls"/>
    </aa3b4966b5b1400687deb844a3d4d531>
    <Is_x0020_Deliverable_x003f_ xmlns="cfdc14d1-a591-4d45-a00e-eaed7751bf12">No</Is_x0020_Deliverable_x003f_>
    <Document_x0020_Category xmlns="cfdc14d1-a591-4d45-a00e-eaed7751bf12" xsi:nil="true"/>
    <e38fcc16e78840cc9996189fff417d01 xmlns="cfdc14d1-a591-4d45-a00e-eaed7751bf12">
      <Terms xmlns="http://schemas.microsoft.com/office/infopath/2007/PartnerControls"/>
    </e38fcc16e78840cc9996189fff417d01>
  </documentManagement>
</p:properties>
</file>

<file path=customXml/itemProps1.xml><?xml version="1.0" encoding="utf-8"?>
<ds:datastoreItem xmlns:ds="http://schemas.openxmlformats.org/officeDocument/2006/customXml" ds:itemID="{E9779029-25EB-460D-B382-A8281BE19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698A9-7750-42D1-9C1E-A690C4E95BF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2194FE5-D3EB-40FC-BBEF-C6A378642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c14d1-a591-4d45-a00e-eaed7751b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774A4F-8C59-442C-91D1-E96D60E7A2CD}">
  <ds:schemaRefs>
    <ds:schemaRef ds:uri="http://schemas.microsoft.com/office/2006/metadata/properties"/>
    <ds:schemaRef ds:uri="http://schemas.microsoft.com/office/infopath/2007/PartnerControls"/>
    <ds:schemaRef ds:uri="cfdc14d1-a591-4d45-a00e-eaed7751bf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Cylinder</dc:creator>
  <cp:keywords/>
  <dc:description/>
  <cp:lastModifiedBy>Zack Cylinder</cp:lastModifiedBy>
  <cp:revision>93</cp:revision>
  <dcterms:created xsi:type="dcterms:W3CDTF">2019-06-13T18:16:00Z</dcterms:created>
  <dcterms:modified xsi:type="dcterms:W3CDTF">2019-06-13T19:20:00Z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0x0101003461EFEF6119404E98CCD59C7519D10E00095F01C5D76F1A429EAFAACA03A82633</vt:lpwstr>
  </property>
  <property fmtid="{D5CDD505-2E9C-101B-9397-08002B2CF9AE}" pid="3" name="Phase">
    <vt:lpwstr/>
  </property>
  <property fmtid="{D5CDD505-2E9C-101B-9397-08002B2CF9AE}" pid="4" name="Product Area">
    <vt:lpwstr/>
  </property>
</Properties>
</file>